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299" w:rsidRDefault="004E2299" w:rsidP="00FB4197">
      <w:pPr>
        <w:ind w:firstLine="284"/>
        <w:jc w:val="both"/>
        <w:rPr>
          <w:sz w:val="24"/>
          <w:szCs w:val="24"/>
        </w:rPr>
      </w:pPr>
      <w:bookmarkStart w:id="0" w:name="_GoBack"/>
      <w:bookmarkEnd w:id="0"/>
    </w:p>
    <w:p w:rsidR="008B1188" w:rsidRPr="00CC7AD6" w:rsidRDefault="008B1188" w:rsidP="008B1188">
      <w:pPr>
        <w:spacing w:after="200" w:line="276" w:lineRule="auto"/>
        <w:jc w:val="center"/>
        <w:rPr>
          <w:rFonts w:eastAsiaTheme="minorEastAsia"/>
          <w:b/>
          <w:sz w:val="28"/>
          <w:szCs w:val="28"/>
        </w:rPr>
      </w:pPr>
      <w:r w:rsidRPr="00CC7AD6">
        <w:rPr>
          <w:b/>
          <w:sz w:val="28"/>
          <w:szCs w:val="28"/>
        </w:rPr>
        <w:t>Аннотация к рабочей програ</w:t>
      </w:r>
      <w:r>
        <w:rPr>
          <w:b/>
          <w:sz w:val="28"/>
          <w:szCs w:val="28"/>
        </w:rPr>
        <w:t>мме учебного предмета «Физика» 11</w:t>
      </w:r>
      <w:r w:rsidRPr="00CC7AD6">
        <w:rPr>
          <w:b/>
          <w:sz w:val="28"/>
          <w:szCs w:val="28"/>
        </w:rPr>
        <w:t xml:space="preserve"> класс</w:t>
      </w:r>
    </w:p>
    <w:p w:rsidR="00DF4360" w:rsidRPr="00DF4360" w:rsidRDefault="004D4338" w:rsidP="00DF4360">
      <w:pPr>
        <w:widowControl/>
        <w:autoSpaceDE/>
        <w:autoSpaceDN/>
        <w:adjustRightInd/>
        <w:contextualSpacing/>
        <w:jc w:val="center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I</w:t>
      </w:r>
      <w:r w:rsidR="00DF4360" w:rsidRPr="00DF4360">
        <w:rPr>
          <w:b/>
          <w:sz w:val="24"/>
          <w:szCs w:val="24"/>
        </w:rPr>
        <w:t>.</w:t>
      </w:r>
      <w:r w:rsidR="00DF4360" w:rsidRPr="00DF4360">
        <w:rPr>
          <w:sz w:val="24"/>
          <w:szCs w:val="24"/>
        </w:rPr>
        <w:t xml:space="preserve"> </w:t>
      </w:r>
      <w:r w:rsidR="00DF4360" w:rsidRPr="00DF4360">
        <w:rPr>
          <w:b/>
          <w:sz w:val="28"/>
          <w:szCs w:val="28"/>
        </w:rPr>
        <w:t>Требования к уровню подготовки обучающихся</w:t>
      </w:r>
    </w:p>
    <w:p w:rsidR="00651C29" w:rsidRPr="00651C29" w:rsidRDefault="00651C29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eastAsia="en-US"/>
        </w:rPr>
      </w:pPr>
      <w:r w:rsidRPr="00651C29">
        <w:rPr>
          <w:rFonts w:eastAsia="Calibri"/>
          <w:sz w:val="22"/>
          <w:szCs w:val="22"/>
          <w:lang w:eastAsia="en-US"/>
        </w:rPr>
        <w:t> </w:t>
      </w:r>
    </w:p>
    <w:p w:rsidR="00651C29" w:rsidRPr="00651C29" w:rsidRDefault="00651C29" w:rsidP="00DF4360">
      <w:pPr>
        <w:widowControl/>
        <w:autoSpaceDE/>
        <w:autoSpaceDN/>
        <w:adjustRightInd/>
        <w:spacing w:line="276" w:lineRule="auto"/>
        <w:jc w:val="both"/>
        <w:rPr>
          <w:rFonts w:eastAsia="Calibri"/>
          <w:b/>
          <w:sz w:val="24"/>
          <w:szCs w:val="24"/>
          <w:lang w:eastAsia="en-US"/>
        </w:rPr>
      </w:pPr>
      <w:r w:rsidRPr="00651C29">
        <w:rPr>
          <w:rFonts w:eastAsia="Calibri"/>
          <w:b/>
          <w:sz w:val="24"/>
          <w:szCs w:val="24"/>
          <w:lang w:eastAsia="en-US"/>
        </w:rPr>
        <w:t>Учащиеся должны знать:</w:t>
      </w:r>
    </w:p>
    <w:p w:rsidR="00651C29" w:rsidRPr="00651C29" w:rsidRDefault="00651C29" w:rsidP="00DF4360">
      <w:pPr>
        <w:widowControl/>
        <w:autoSpaceDE/>
        <w:autoSpaceDN/>
        <w:adjustRightInd/>
        <w:spacing w:line="276" w:lineRule="auto"/>
        <w:jc w:val="both"/>
        <w:rPr>
          <w:rFonts w:eastAsia="Calibri"/>
          <w:sz w:val="24"/>
          <w:szCs w:val="24"/>
          <w:lang w:eastAsia="en-US"/>
        </w:rPr>
      </w:pPr>
      <w:r w:rsidRPr="00651C29">
        <w:rPr>
          <w:rFonts w:eastAsia="Calibri"/>
          <w:b/>
          <w:sz w:val="24"/>
          <w:szCs w:val="24"/>
          <w:lang w:eastAsia="en-US"/>
        </w:rPr>
        <w:t>Электродинамик</w:t>
      </w:r>
      <w:r w:rsidRPr="00651C29">
        <w:rPr>
          <w:rFonts w:eastAsia="Calibri"/>
          <w:sz w:val="24"/>
          <w:szCs w:val="24"/>
          <w:lang w:eastAsia="en-US"/>
        </w:rPr>
        <w:t>а.</w:t>
      </w:r>
    </w:p>
    <w:p w:rsidR="00651C29" w:rsidRPr="00651C29" w:rsidRDefault="00651C29" w:rsidP="00DF4360">
      <w:pPr>
        <w:widowControl/>
        <w:autoSpaceDE/>
        <w:autoSpaceDN/>
        <w:adjustRightInd/>
        <w:spacing w:line="276" w:lineRule="auto"/>
        <w:jc w:val="both"/>
        <w:rPr>
          <w:rFonts w:eastAsia="Calibri"/>
          <w:sz w:val="24"/>
          <w:szCs w:val="24"/>
          <w:lang w:eastAsia="en-US"/>
        </w:rPr>
      </w:pPr>
      <w:proofErr w:type="gramStart"/>
      <w:r w:rsidRPr="00651C29">
        <w:rPr>
          <w:rFonts w:eastAsia="Calibri"/>
          <w:sz w:val="24"/>
          <w:szCs w:val="24"/>
          <w:lang w:eastAsia="en-US"/>
        </w:rPr>
        <w:t>Понятия: электромагнитная индукция, самоиндукция, индуктивность, свободные и вынужденные колебания, колебательный контур, переменный ток, резонанс, электромагнитная волна, интерференция, дифракция и дисперсия света.</w:t>
      </w:r>
      <w:proofErr w:type="gramEnd"/>
      <w:r w:rsidR="00DF4360">
        <w:rPr>
          <w:rFonts w:eastAsia="Calibri"/>
          <w:sz w:val="24"/>
          <w:szCs w:val="24"/>
          <w:lang w:eastAsia="en-US"/>
        </w:rPr>
        <w:t xml:space="preserve"> </w:t>
      </w:r>
      <w:r w:rsidRPr="00651C29">
        <w:rPr>
          <w:rFonts w:eastAsia="Calibri"/>
          <w:sz w:val="24"/>
          <w:szCs w:val="24"/>
          <w:lang w:eastAsia="en-US"/>
        </w:rPr>
        <w:t>Законы и принципы: закон электромагнитной индукции, правило Ленца, законы отражения и преломления света, связь массы и энергии.</w:t>
      </w:r>
    </w:p>
    <w:p w:rsidR="00651C29" w:rsidRPr="00651C29" w:rsidRDefault="00651C29" w:rsidP="00DF4360">
      <w:pPr>
        <w:widowControl/>
        <w:autoSpaceDE/>
        <w:autoSpaceDN/>
        <w:adjustRightInd/>
        <w:spacing w:line="276" w:lineRule="auto"/>
        <w:jc w:val="both"/>
        <w:rPr>
          <w:rFonts w:eastAsia="Calibri"/>
          <w:sz w:val="24"/>
          <w:szCs w:val="24"/>
          <w:lang w:eastAsia="en-US"/>
        </w:rPr>
      </w:pPr>
      <w:r w:rsidRPr="00651C29">
        <w:rPr>
          <w:rFonts w:eastAsia="Calibri"/>
          <w:sz w:val="24"/>
          <w:szCs w:val="24"/>
          <w:lang w:eastAsia="en-US"/>
        </w:rPr>
        <w:t>Практическое применение: генератор, схема радиотелефонной связи, полное отражение.</w:t>
      </w:r>
    </w:p>
    <w:p w:rsidR="00651C29" w:rsidRPr="00651C29" w:rsidRDefault="00651C29" w:rsidP="00DF4360">
      <w:pPr>
        <w:widowControl/>
        <w:autoSpaceDE/>
        <w:autoSpaceDN/>
        <w:adjustRightInd/>
        <w:spacing w:line="276" w:lineRule="auto"/>
        <w:jc w:val="both"/>
        <w:rPr>
          <w:rFonts w:eastAsia="Calibri"/>
          <w:b/>
          <w:sz w:val="24"/>
          <w:szCs w:val="24"/>
          <w:lang w:eastAsia="en-US"/>
        </w:rPr>
      </w:pPr>
      <w:r w:rsidRPr="00651C29">
        <w:rPr>
          <w:rFonts w:eastAsia="Calibri"/>
          <w:b/>
          <w:sz w:val="24"/>
          <w:szCs w:val="24"/>
          <w:lang w:eastAsia="en-US"/>
        </w:rPr>
        <w:t>Учащиеся должны уметь:</w:t>
      </w:r>
    </w:p>
    <w:p w:rsidR="00651C29" w:rsidRPr="00651C29" w:rsidRDefault="00651C29" w:rsidP="00DF4360">
      <w:pPr>
        <w:widowControl/>
        <w:autoSpaceDE/>
        <w:autoSpaceDN/>
        <w:adjustRightInd/>
        <w:spacing w:line="276" w:lineRule="auto"/>
        <w:jc w:val="both"/>
        <w:rPr>
          <w:rFonts w:eastAsia="Calibri"/>
          <w:sz w:val="24"/>
          <w:szCs w:val="24"/>
          <w:lang w:eastAsia="en-US"/>
        </w:rPr>
      </w:pPr>
      <w:r w:rsidRPr="00651C29">
        <w:rPr>
          <w:rFonts w:eastAsia="Calibri"/>
          <w:sz w:val="24"/>
          <w:szCs w:val="24"/>
          <w:lang w:eastAsia="en-US"/>
        </w:rPr>
        <w:t>-         Измерять силу тока и напряжение в цепях переменного тока.</w:t>
      </w:r>
    </w:p>
    <w:p w:rsidR="00651C29" w:rsidRDefault="00651C29" w:rsidP="00DF4360">
      <w:pPr>
        <w:widowControl/>
        <w:autoSpaceDE/>
        <w:autoSpaceDN/>
        <w:adjustRightInd/>
        <w:spacing w:line="276" w:lineRule="auto"/>
        <w:jc w:val="both"/>
        <w:rPr>
          <w:rFonts w:eastAsia="Calibri"/>
          <w:sz w:val="24"/>
          <w:szCs w:val="24"/>
          <w:lang w:eastAsia="en-US"/>
        </w:rPr>
      </w:pPr>
      <w:r w:rsidRPr="00651C29">
        <w:rPr>
          <w:rFonts w:eastAsia="Calibri"/>
          <w:sz w:val="24"/>
          <w:szCs w:val="24"/>
          <w:lang w:eastAsia="en-US"/>
        </w:rPr>
        <w:t>-         Использовать трансформатор.</w:t>
      </w:r>
    </w:p>
    <w:p w:rsidR="00DF4360" w:rsidRPr="00651C29" w:rsidRDefault="00DF4360" w:rsidP="00DF4360">
      <w:pPr>
        <w:widowControl/>
        <w:autoSpaceDE/>
        <w:autoSpaceDN/>
        <w:adjustRightInd/>
        <w:spacing w:line="276" w:lineRule="auto"/>
        <w:jc w:val="both"/>
        <w:rPr>
          <w:rFonts w:eastAsia="Calibri"/>
          <w:sz w:val="24"/>
          <w:szCs w:val="24"/>
          <w:lang w:eastAsia="en-US"/>
        </w:rPr>
      </w:pPr>
    </w:p>
    <w:p w:rsidR="00DF4360" w:rsidRPr="00651C29" w:rsidRDefault="00DF4360" w:rsidP="00DF4360">
      <w:pPr>
        <w:widowControl/>
        <w:autoSpaceDE/>
        <w:autoSpaceDN/>
        <w:adjustRightInd/>
        <w:spacing w:line="276" w:lineRule="auto"/>
        <w:jc w:val="both"/>
        <w:rPr>
          <w:rFonts w:eastAsia="Calibri"/>
          <w:b/>
          <w:sz w:val="24"/>
          <w:szCs w:val="24"/>
          <w:lang w:eastAsia="en-US"/>
        </w:rPr>
      </w:pPr>
      <w:r w:rsidRPr="00651C29">
        <w:rPr>
          <w:rFonts w:eastAsia="Calibri"/>
          <w:b/>
          <w:sz w:val="24"/>
          <w:szCs w:val="24"/>
          <w:lang w:eastAsia="en-US"/>
        </w:rPr>
        <w:t>Учащиеся должны знать:</w:t>
      </w:r>
    </w:p>
    <w:p w:rsidR="00651C29" w:rsidRPr="00651C29" w:rsidRDefault="00651C29" w:rsidP="00DF4360">
      <w:pPr>
        <w:widowControl/>
        <w:autoSpaceDE/>
        <w:autoSpaceDN/>
        <w:adjustRightInd/>
        <w:spacing w:line="276" w:lineRule="auto"/>
        <w:jc w:val="both"/>
        <w:rPr>
          <w:rFonts w:eastAsia="Calibri"/>
          <w:sz w:val="24"/>
          <w:szCs w:val="24"/>
          <w:lang w:eastAsia="en-US"/>
        </w:rPr>
      </w:pPr>
      <w:r w:rsidRPr="00651C29">
        <w:rPr>
          <w:rFonts w:eastAsia="Calibri"/>
          <w:b/>
          <w:sz w:val="24"/>
          <w:szCs w:val="24"/>
          <w:lang w:eastAsia="en-US"/>
        </w:rPr>
        <w:t>Квантовая физика</w:t>
      </w:r>
    </w:p>
    <w:p w:rsidR="00DF4360" w:rsidRDefault="00651C29" w:rsidP="00DF4360">
      <w:pPr>
        <w:widowControl/>
        <w:autoSpaceDE/>
        <w:autoSpaceDN/>
        <w:adjustRightInd/>
        <w:spacing w:line="276" w:lineRule="auto"/>
        <w:jc w:val="both"/>
        <w:rPr>
          <w:rFonts w:eastAsia="Calibri"/>
          <w:sz w:val="24"/>
          <w:szCs w:val="24"/>
          <w:lang w:eastAsia="en-US"/>
        </w:rPr>
      </w:pPr>
      <w:proofErr w:type="gramStart"/>
      <w:r w:rsidRPr="00651C29">
        <w:rPr>
          <w:rFonts w:eastAsia="Calibri"/>
          <w:sz w:val="24"/>
          <w:szCs w:val="24"/>
          <w:lang w:eastAsia="en-US"/>
        </w:rPr>
        <w:t>Понятия: фотон, фотоэффект, корпускулярно – волновой дуализм, ядерная модель атома, ядерная реакция, энергия связи, радиоактивный распад, цепная реакция, термоядерная реакция, элементарные частицы.</w:t>
      </w:r>
      <w:proofErr w:type="gramEnd"/>
      <w:r w:rsidR="00DF4360">
        <w:rPr>
          <w:rFonts w:eastAsia="Calibri"/>
          <w:sz w:val="24"/>
          <w:szCs w:val="24"/>
          <w:lang w:eastAsia="en-US"/>
        </w:rPr>
        <w:t xml:space="preserve"> </w:t>
      </w:r>
      <w:r w:rsidRPr="00651C29">
        <w:rPr>
          <w:rFonts w:eastAsia="Calibri"/>
          <w:sz w:val="24"/>
          <w:szCs w:val="24"/>
          <w:lang w:eastAsia="en-US"/>
        </w:rPr>
        <w:t>Законы и принципы: законы фотоэффекта, постулаты Бора, закон радиоактивного распада.</w:t>
      </w:r>
      <w:r w:rsidR="00DF4360">
        <w:rPr>
          <w:rFonts w:eastAsia="Calibri"/>
          <w:sz w:val="24"/>
          <w:szCs w:val="24"/>
          <w:lang w:eastAsia="en-US"/>
        </w:rPr>
        <w:t xml:space="preserve"> </w:t>
      </w:r>
      <w:r w:rsidRPr="00651C29">
        <w:rPr>
          <w:rFonts w:eastAsia="Calibri"/>
          <w:sz w:val="24"/>
          <w:szCs w:val="24"/>
          <w:lang w:eastAsia="en-US"/>
        </w:rPr>
        <w:t>Практическое применение: устройство и принцип действия фотоэлемента, принцип спектрального анализа, принцип работы ядерного реактора.</w:t>
      </w:r>
      <w:r w:rsidR="00DF4360">
        <w:rPr>
          <w:rFonts w:eastAsia="Calibri"/>
          <w:sz w:val="24"/>
          <w:szCs w:val="24"/>
          <w:lang w:eastAsia="en-US"/>
        </w:rPr>
        <w:t xml:space="preserve"> </w:t>
      </w:r>
    </w:p>
    <w:p w:rsidR="00651C29" w:rsidRPr="00651C29" w:rsidRDefault="00651C29" w:rsidP="00DF4360">
      <w:pPr>
        <w:widowControl/>
        <w:autoSpaceDE/>
        <w:autoSpaceDN/>
        <w:adjustRightInd/>
        <w:spacing w:line="276" w:lineRule="auto"/>
        <w:jc w:val="both"/>
        <w:rPr>
          <w:rFonts w:eastAsia="Calibri"/>
          <w:sz w:val="24"/>
          <w:szCs w:val="24"/>
          <w:lang w:eastAsia="en-US"/>
        </w:rPr>
      </w:pPr>
      <w:r w:rsidRPr="00651C29">
        <w:rPr>
          <w:rFonts w:eastAsia="Calibri"/>
          <w:b/>
          <w:sz w:val="24"/>
          <w:szCs w:val="24"/>
          <w:lang w:eastAsia="en-US"/>
        </w:rPr>
        <w:t>Учащиеся должны уметь:</w:t>
      </w:r>
      <w:r w:rsidRPr="00651C29">
        <w:rPr>
          <w:rFonts w:eastAsia="Calibri"/>
          <w:sz w:val="24"/>
          <w:szCs w:val="24"/>
          <w:lang w:eastAsia="en-US"/>
        </w:rPr>
        <w:t xml:space="preserve"> решать задачи на применение формул, связывающих энергию и импульс фотона с частотой световой волны, вычислять красную границу фотоэффекта, определять продукты ядерной реакции</w:t>
      </w:r>
      <w:r w:rsidRPr="00651C29">
        <w:rPr>
          <w:rFonts w:eastAsia="Calibri"/>
          <w:sz w:val="22"/>
          <w:szCs w:val="22"/>
          <w:lang w:eastAsia="en-US"/>
        </w:rPr>
        <w:t>.</w:t>
      </w:r>
    </w:p>
    <w:p w:rsidR="00651C29" w:rsidRDefault="00651C29" w:rsidP="00DF4360">
      <w:pPr>
        <w:widowControl/>
        <w:autoSpaceDE/>
        <w:autoSpaceDN/>
        <w:adjustRightInd/>
        <w:spacing w:line="276" w:lineRule="auto"/>
        <w:jc w:val="both"/>
        <w:rPr>
          <w:rFonts w:eastAsia="Calibri"/>
          <w:b/>
          <w:sz w:val="22"/>
          <w:szCs w:val="22"/>
          <w:lang w:eastAsia="en-US"/>
        </w:rPr>
      </w:pPr>
      <w:r w:rsidRPr="00651C29">
        <w:rPr>
          <w:rFonts w:eastAsia="Calibri"/>
          <w:b/>
          <w:sz w:val="22"/>
          <w:szCs w:val="22"/>
          <w:lang w:eastAsia="en-US"/>
        </w:rPr>
        <w:t> </w:t>
      </w:r>
    </w:p>
    <w:p w:rsidR="00DF4360" w:rsidRDefault="00DF4360" w:rsidP="00DF4360">
      <w:pPr>
        <w:widowControl/>
        <w:autoSpaceDE/>
        <w:autoSpaceDN/>
        <w:adjustRightInd/>
        <w:spacing w:line="276" w:lineRule="auto"/>
        <w:jc w:val="both"/>
        <w:rPr>
          <w:rFonts w:eastAsia="Calibri"/>
          <w:b/>
          <w:sz w:val="22"/>
          <w:szCs w:val="22"/>
          <w:lang w:eastAsia="en-US"/>
        </w:rPr>
      </w:pPr>
    </w:p>
    <w:p w:rsidR="00DF4360" w:rsidRDefault="00DF4360" w:rsidP="00DF4360">
      <w:pPr>
        <w:widowControl/>
        <w:autoSpaceDE/>
        <w:autoSpaceDN/>
        <w:adjustRightInd/>
        <w:spacing w:line="276" w:lineRule="auto"/>
        <w:jc w:val="both"/>
        <w:rPr>
          <w:rFonts w:eastAsia="Calibri"/>
          <w:b/>
          <w:sz w:val="22"/>
          <w:szCs w:val="22"/>
          <w:lang w:eastAsia="en-US"/>
        </w:rPr>
      </w:pPr>
    </w:p>
    <w:p w:rsidR="00DF4360" w:rsidRDefault="00DF4360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eastAsia="en-US"/>
        </w:rPr>
      </w:pPr>
    </w:p>
    <w:p w:rsidR="00DF4360" w:rsidRDefault="00DF4360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eastAsia="en-US"/>
        </w:rPr>
        <w:sectPr w:rsidR="00DF4360" w:rsidSect="00941549">
          <w:headerReference w:type="default" r:id="rId9"/>
          <w:pgSz w:w="11906" w:h="16838"/>
          <w:pgMar w:top="567" w:right="567" w:bottom="567" w:left="993" w:header="567" w:footer="680" w:gutter="0"/>
          <w:pgNumType w:start="1"/>
          <w:cols w:space="720"/>
          <w:titlePg/>
          <w:docGrid w:linePitch="272"/>
        </w:sectPr>
      </w:pPr>
    </w:p>
    <w:p w:rsidR="00DF4360" w:rsidRDefault="00DF4360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eastAsia="en-US"/>
        </w:rPr>
      </w:pPr>
    </w:p>
    <w:p w:rsidR="00DF4360" w:rsidRDefault="00DF4360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eastAsia="en-US"/>
        </w:rPr>
      </w:pPr>
    </w:p>
    <w:p w:rsidR="00DF4360" w:rsidRPr="005508E7" w:rsidRDefault="00DF4360" w:rsidP="005508E7">
      <w:pPr>
        <w:pStyle w:val="ae"/>
        <w:widowControl/>
        <w:numPr>
          <w:ilvl w:val="0"/>
          <w:numId w:val="19"/>
        </w:numPr>
        <w:autoSpaceDE/>
        <w:autoSpaceDN/>
        <w:adjustRightInd/>
        <w:spacing w:after="200" w:line="276" w:lineRule="auto"/>
        <w:jc w:val="center"/>
        <w:rPr>
          <w:rFonts w:eastAsia="Calibri"/>
          <w:b/>
          <w:sz w:val="22"/>
          <w:szCs w:val="22"/>
          <w:lang w:eastAsia="en-US"/>
        </w:rPr>
      </w:pPr>
      <w:r w:rsidRPr="005508E7">
        <w:rPr>
          <w:rFonts w:eastAsia="Calibri"/>
          <w:b/>
          <w:sz w:val="28"/>
          <w:szCs w:val="28"/>
          <w:lang w:eastAsia="en-US"/>
        </w:rPr>
        <w:t xml:space="preserve">Содержание </w:t>
      </w:r>
      <w:r w:rsidRPr="005508E7">
        <w:rPr>
          <w:rFonts w:eastAsia="Calibri"/>
          <w:b/>
          <w:sz w:val="28"/>
          <w:szCs w:val="28"/>
          <w:lang w:val="en-US" w:eastAsia="en-US"/>
        </w:rPr>
        <w:t xml:space="preserve"> </w:t>
      </w:r>
      <w:r w:rsidRPr="005508E7">
        <w:rPr>
          <w:rFonts w:eastAsia="Calibri"/>
          <w:b/>
          <w:sz w:val="28"/>
          <w:szCs w:val="28"/>
          <w:lang w:eastAsia="en-US"/>
        </w:rPr>
        <w:t>учебного</w:t>
      </w:r>
      <w:r w:rsidRPr="005508E7">
        <w:rPr>
          <w:rFonts w:eastAsia="Calibri"/>
          <w:b/>
          <w:sz w:val="28"/>
          <w:szCs w:val="28"/>
          <w:lang w:val="en-US" w:eastAsia="en-US"/>
        </w:rPr>
        <w:t xml:space="preserve"> </w:t>
      </w:r>
      <w:r w:rsidRPr="005508E7">
        <w:rPr>
          <w:rFonts w:eastAsia="Calibri"/>
          <w:b/>
          <w:sz w:val="28"/>
          <w:szCs w:val="28"/>
          <w:lang w:eastAsia="en-US"/>
        </w:rPr>
        <w:t xml:space="preserve"> предмета</w:t>
      </w:r>
    </w:p>
    <w:p w:rsidR="00DF4360" w:rsidRPr="00DF4360" w:rsidRDefault="00DF4360" w:rsidP="00DF4360">
      <w:pPr>
        <w:ind w:left="2705"/>
        <w:contextualSpacing/>
        <w:rPr>
          <w:rFonts w:eastAsia="Calibri"/>
          <w:b/>
          <w:sz w:val="22"/>
          <w:szCs w:val="22"/>
          <w:lang w:eastAsia="en-US"/>
        </w:rPr>
      </w:pPr>
    </w:p>
    <w:tbl>
      <w:tblPr>
        <w:tblpPr w:leftFromText="180" w:rightFromText="180" w:vertAnchor="text" w:horzAnchor="margin" w:tblpXSpec="center" w:tblpY="12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8"/>
        <w:gridCol w:w="10821"/>
        <w:gridCol w:w="2127"/>
      </w:tblGrid>
      <w:tr w:rsidR="00DF4360" w:rsidRPr="00DF4360" w:rsidTr="00E23CA9">
        <w:trPr>
          <w:trHeight w:val="634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4360" w:rsidRPr="00DF4360" w:rsidRDefault="00DF4360" w:rsidP="00E23CA9">
            <w:pPr>
              <w:suppressAutoHyphens/>
              <w:autoSpaceDN/>
              <w:adjustRightInd/>
              <w:jc w:val="center"/>
              <w:rPr>
                <w:b/>
                <w:sz w:val="24"/>
                <w:szCs w:val="24"/>
                <w:lang w:eastAsia="ar-SA"/>
              </w:rPr>
            </w:pPr>
            <w:r w:rsidRPr="00DF4360">
              <w:rPr>
                <w:b/>
                <w:sz w:val="24"/>
                <w:szCs w:val="24"/>
                <w:lang w:eastAsia="ar-SA"/>
              </w:rPr>
              <w:t xml:space="preserve">Название раздела </w:t>
            </w:r>
          </w:p>
        </w:tc>
        <w:tc>
          <w:tcPr>
            <w:tcW w:w="10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4360" w:rsidRPr="00DF4360" w:rsidRDefault="00DF4360" w:rsidP="00E23CA9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</w:rPr>
            </w:pPr>
            <w:r w:rsidRPr="00DF4360">
              <w:rPr>
                <w:b/>
                <w:bCs/>
                <w:sz w:val="24"/>
                <w:szCs w:val="24"/>
              </w:rPr>
              <w:t>Краткое содержание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F4360" w:rsidRPr="00DF4360" w:rsidRDefault="00DF4360" w:rsidP="00E23CA9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DF4360">
              <w:rPr>
                <w:b/>
                <w:bCs/>
                <w:sz w:val="24"/>
                <w:szCs w:val="24"/>
                <w:lang w:eastAsia="ar-SA"/>
              </w:rPr>
              <w:t>Количество часов</w:t>
            </w:r>
          </w:p>
        </w:tc>
      </w:tr>
      <w:tr w:rsidR="00DF4360" w:rsidRPr="00DF4360" w:rsidTr="00E23CA9">
        <w:trPr>
          <w:trHeight w:val="273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360" w:rsidRPr="00DF4360" w:rsidRDefault="00DF4360" w:rsidP="00E23CA9">
            <w:pPr>
              <w:suppressAutoHyphens/>
              <w:autoSpaceDN/>
              <w:adjustRightInd/>
              <w:rPr>
                <w:bCs/>
                <w:iCs/>
                <w:color w:val="000000"/>
                <w:sz w:val="24"/>
                <w:szCs w:val="24"/>
                <w:lang w:eastAsia="ar-SA"/>
              </w:rPr>
            </w:pPr>
            <w:r w:rsidRPr="00651C29">
              <w:rPr>
                <w:rFonts w:eastAsia="Calibri"/>
                <w:sz w:val="22"/>
                <w:szCs w:val="22"/>
                <w:lang w:eastAsia="en-US"/>
              </w:rPr>
              <w:t>Электродинамика</w:t>
            </w:r>
          </w:p>
        </w:tc>
        <w:tc>
          <w:tcPr>
            <w:tcW w:w="10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360" w:rsidRPr="00DF4360" w:rsidRDefault="00E23CA9" w:rsidP="00E23CA9">
            <w:pPr>
              <w:widowControl/>
              <w:autoSpaceDE/>
              <w:autoSpaceDN/>
              <w:adjustRightInd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651C29">
              <w:rPr>
                <w:rFonts w:eastAsia="Calibri"/>
                <w:sz w:val="22"/>
                <w:szCs w:val="22"/>
                <w:lang w:eastAsia="en-US"/>
              </w:rPr>
              <w:t>Электромагнитная индукция (продолжение)</w:t>
            </w:r>
            <w:r>
              <w:rPr>
                <w:rFonts w:eastAsia="Calibri"/>
                <w:sz w:val="22"/>
                <w:szCs w:val="22"/>
                <w:lang w:eastAsia="en-US"/>
              </w:rPr>
              <w:t xml:space="preserve">. </w:t>
            </w:r>
            <w:r w:rsidRPr="00651C29">
              <w:rPr>
                <w:rFonts w:eastAsia="Calibri"/>
                <w:sz w:val="22"/>
                <w:szCs w:val="22"/>
                <w:lang w:eastAsia="en-US"/>
              </w:rPr>
              <w:t>Магнитное поле. Вектор магнитной индукции. Сила Ампера. Сила Лоренца. Магнитные свойства вещества. Электромагнитная индукция. Закон электромагнитной индукции. Самоиндукция. Индуктивность. Энергия магнитного поля.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360" w:rsidRPr="00DF4360" w:rsidRDefault="00DF4360" w:rsidP="00E23CA9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14</w:t>
            </w:r>
          </w:p>
        </w:tc>
      </w:tr>
      <w:tr w:rsidR="00DF4360" w:rsidRPr="00DF4360" w:rsidTr="00E23CA9">
        <w:trPr>
          <w:trHeight w:val="273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360" w:rsidRPr="00DF4360" w:rsidRDefault="00E23CA9" w:rsidP="00E23CA9">
            <w:pPr>
              <w:suppressAutoHyphens/>
              <w:autoSpaceDN/>
              <w:adjustRightInd/>
              <w:jc w:val="center"/>
              <w:rPr>
                <w:sz w:val="22"/>
                <w:szCs w:val="22"/>
              </w:rPr>
            </w:pPr>
            <w:r w:rsidRPr="00651C29">
              <w:rPr>
                <w:rFonts w:eastAsia="Calibri"/>
                <w:sz w:val="22"/>
                <w:szCs w:val="22"/>
                <w:lang w:eastAsia="en-US"/>
              </w:rPr>
              <w:t>Колебания и волны</w:t>
            </w:r>
          </w:p>
        </w:tc>
        <w:tc>
          <w:tcPr>
            <w:tcW w:w="10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360" w:rsidRPr="00DF4360" w:rsidRDefault="00E23CA9" w:rsidP="00E23CA9">
            <w:pPr>
              <w:widowControl/>
              <w:autoSpaceDE/>
              <w:autoSpaceDN/>
              <w:adjustRightInd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651C29">
              <w:rPr>
                <w:rFonts w:eastAsia="Calibri"/>
                <w:sz w:val="22"/>
                <w:szCs w:val="22"/>
                <w:lang w:eastAsia="en-US"/>
              </w:rPr>
              <w:t>Механические колебания. Свободные колебания. Математический маятник. Гармонические колеба</w:t>
            </w:r>
            <w:r w:rsidRPr="00651C29">
              <w:rPr>
                <w:rFonts w:eastAsia="Calibri"/>
                <w:sz w:val="22"/>
                <w:szCs w:val="22"/>
                <w:lang w:eastAsia="en-US"/>
              </w:rPr>
              <w:softHyphen/>
              <w:t>ния. Амплитуда, период, частота и фаза колебаний. Вынужденные колебания. Резонанс. Автоколебания.</w:t>
            </w:r>
            <w:r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Pr="00651C29">
              <w:rPr>
                <w:rFonts w:eastAsia="Calibri"/>
                <w:sz w:val="22"/>
                <w:szCs w:val="22"/>
                <w:lang w:eastAsia="en-US"/>
              </w:rPr>
              <w:t>Электрические колебания. Свободные колебания в колебательном контуре. Период свободных электри</w:t>
            </w:r>
            <w:r w:rsidRPr="00651C29">
              <w:rPr>
                <w:rFonts w:eastAsia="Calibri"/>
                <w:sz w:val="22"/>
                <w:szCs w:val="22"/>
                <w:lang w:eastAsia="en-US"/>
              </w:rPr>
              <w:softHyphen/>
              <w:t>ческих колебаний. Вынужденные колебания. Пере</w:t>
            </w:r>
            <w:r w:rsidRPr="00651C29">
              <w:rPr>
                <w:rFonts w:eastAsia="Calibri"/>
                <w:sz w:val="22"/>
                <w:szCs w:val="22"/>
                <w:lang w:eastAsia="en-US"/>
              </w:rPr>
              <w:softHyphen/>
              <w:t>менный электрический ток. Емкость и индуктив</w:t>
            </w:r>
            <w:r w:rsidRPr="00651C29">
              <w:rPr>
                <w:rFonts w:eastAsia="Calibri"/>
                <w:sz w:val="22"/>
                <w:szCs w:val="22"/>
                <w:lang w:eastAsia="en-US"/>
              </w:rPr>
              <w:softHyphen/>
              <w:t xml:space="preserve">ность в цепи переменного тока. </w:t>
            </w:r>
            <w:proofErr w:type="gramStart"/>
            <w:r w:rsidRPr="00651C29">
              <w:rPr>
                <w:rFonts w:eastAsia="Calibri"/>
                <w:sz w:val="22"/>
                <w:szCs w:val="22"/>
                <w:lang w:eastAsia="en-US"/>
              </w:rPr>
              <w:t>Мощность в цеди пе</w:t>
            </w:r>
            <w:r w:rsidRPr="00651C29">
              <w:rPr>
                <w:rFonts w:eastAsia="Calibri"/>
                <w:sz w:val="22"/>
                <w:szCs w:val="22"/>
                <w:lang w:eastAsia="en-US"/>
              </w:rPr>
              <w:softHyphen/>
              <w:t>ременного тока.</w:t>
            </w:r>
            <w:proofErr w:type="gramEnd"/>
            <w:r w:rsidRPr="00651C29">
              <w:rPr>
                <w:rFonts w:eastAsia="Calibri"/>
                <w:sz w:val="22"/>
                <w:szCs w:val="22"/>
                <w:lang w:eastAsia="en-US"/>
              </w:rPr>
              <w:t xml:space="preserve"> Резонанс в электрической цепи.</w:t>
            </w:r>
            <w:r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Pr="00651C29">
              <w:rPr>
                <w:rFonts w:eastAsia="Calibri"/>
                <w:sz w:val="22"/>
                <w:szCs w:val="22"/>
                <w:lang w:eastAsia="en-US"/>
              </w:rPr>
              <w:t>Производство, передача и потребление электри</w:t>
            </w:r>
            <w:r w:rsidRPr="00651C29">
              <w:rPr>
                <w:rFonts w:eastAsia="Calibri"/>
                <w:sz w:val="22"/>
                <w:szCs w:val="22"/>
                <w:lang w:eastAsia="en-US"/>
              </w:rPr>
              <w:softHyphen/>
              <w:t>ческой энергии. Генерирование электрической энергии. Трансформатор. Передача электрической энер</w:t>
            </w:r>
            <w:r w:rsidRPr="00651C29">
              <w:rPr>
                <w:rFonts w:eastAsia="Calibri"/>
                <w:sz w:val="22"/>
                <w:szCs w:val="22"/>
                <w:lang w:eastAsia="en-US"/>
              </w:rPr>
              <w:softHyphen/>
              <w:t>гии.  Механические волны. Продольные и поперечные волны. Длина волны. Скорость распространения вол</w:t>
            </w:r>
            <w:r w:rsidRPr="00651C29">
              <w:rPr>
                <w:rFonts w:eastAsia="Calibri"/>
                <w:sz w:val="22"/>
                <w:szCs w:val="22"/>
                <w:lang w:eastAsia="en-US"/>
              </w:rPr>
              <w:softHyphen/>
              <w:t>ны. Звуковые волны. Интерференция воли. Принцип Гюйгенса. Дифракция волн.</w:t>
            </w:r>
            <w:r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Pr="00651C29">
              <w:rPr>
                <w:rFonts w:eastAsia="Calibri"/>
                <w:sz w:val="22"/>
                <w:szCs w:val="22"/>
                <w:lang w:eastAsia="en-US"/>
              </w:rPr>
              <w:t>Электромагнитные волны. Излучение электромаг</w:t>
            </w:r>
            <w:r w:rsidRPr="00651C29">
              <w:rPr>
                <w:rFonts w:eastAsia="Calibri"/>
                <w:sz w:val="22"/>
                <w:szCs w:val="22"/>
                <w:lang w:eastAsia="en-US"/>
              </w:rPr>
              <w:softHyphen/>
              <w:t>нитных волн. Свойства электромагнитных волн. Принципы радиосвязи. Телевидение.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360" w:rsidRPr="00DF4360" w:rsidRDefault="00E23CA9" w:rsidP="00E23CA9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14</w:t>
            </w:r>
          </w:p>
        </w:tc>
      </w:tr>
      <w:tr w:rsidR="00DF4360" w:rsidRPr="00DF4360" w:rsidTr="00E23CA9">
        <w:trPr>
          <w:trHeight w:val="273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360" w:rsidRPr="00DF4360" w:rsidRDefault="00E23CA9" w:rsidP="00E23CA9">
            <w:pPr>
              <w:suppressAutoHyphens/>
              <w:autoSpaceDN/>
              <w:adjustRightInd/>
              <w:jc w:val="center"/>
              <w:rPr>
                <w:bCs/>
                <w:sz w:val="24"/>
                <w:szCs w:val="24"/>
              </w:rPr>
            </w:pPr>
            <w:r w:rsidRPr="00651C29">
              <w:rPr>
                <w:rFonts w:eastAsia="Calibri"/>
                <w:sz w:val="22"/>
                <w:szCs w:val="22"/>
                <w:lang w:eastAsia="en-US"/>
              </w:rPr>
              <w:t>Оптика</w:t>
            </w:r>
          </w:p>
        </w:tc>
        <w:tc>
          <w:tcPr>
            <w:tcW w:w="10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360" w:rsidRPr="00DF4360" w:rsidRDefault="00E23CA9" w:rsidP="00E23CA9">
            <w:pPr>
              <w:widowControl/>
              <w:autoSpaceDE/>
              <w:autoSpaceDN/>
              <w:adjustRightInd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651C29">
              <w:rPr>
                <w:rFonts w:eastAsia="Calibri"/>
                <w:sz w:val="22"/>
                <w:szCs w:val="22"/>
                <w:lang w:eastAsia="en-US"/>
              </w:rPr>
              <w:t xml:space="preserve">Световые лучи. Закон преломления света. Призма. Дисперсия света. Формула тонкой линзы. Получение изображения с помощью линзы. </w:t>
            </w:r>
            <w:proofErr w:type="spellStart"/>
            <w:r w:rsidRPr="00651C29">
              <w:rPr>
                <w:rFonts w:eastAsia="Calibri"/>
                <w:sz w:val="22"/>
                <w:szCs w:val="22"/>
                <w:lang w:eastAsia="en-US"/>
              </w:rPr>
              <w:t>Светоэлектромагнитные</w:t>
            </w:r>
            <w:proofErr w:type="spellEnd"/>
            <w:r w:rsidRPr="00651C29">
              <w:rPr>
                <w:rFonts w:eastAsia="Calibri"/>
                <w:sz w:val="22"/>
                <w:szCs w:val="22"/>
                <w:lang w:eastAsia="en-US"/>
              </w:rPr>
              <w:t xml:space="preserve"> волны. Скорость света и методы ее измерения, Интерференция света. Когерентность. Дифракция света. Дифракционная решетка. </w:t>
            </w:r>
            <w:proofErr w:type="spellStart"/>
            <w:r w:rsidRPr="00651C29">
              <w:rPr>
                <w:rFonts w:eastAsia="Calibri"/>
                <w:sz w:val="22"/>
                <w:szCs w:val="22"/>
                <w:lang w:eastAsia="en-US"/>
              </w:rPr>
              <w:t>Поперечность</w:t>
            </w:r>
            <w:proofErr w:type="spellEnd"/>
            <w:r w:rsidRPr="00651C29">
              <w:rPr>
                <w:rFonts w:eastAsia="Calibri"/>
                <w:sz w:val="22"/>
                <w:szCs w:val="22"/>
                <w:lang w:eastAsia="en-US"/>
              </w:rPr>
              <w:t xml:space="preserve"> световых волн. Поляризация света. Излучение и спектры. Шкала электромагнитных волн.</w:t>
            </w:r>
            <w:r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Pr="00651C29">
              <w:rPr>
                <w:rFonts w:eastAsia="Calibri"/>
                <w:sz w:val="22"/>
                <w:szCs w:val="22"/>
                <w:lang w:eastAsia="en-US"/>
              </w:rPr>
              <w:t>Основы специальной теории относительности</w:t>
            </w:r>
            <w:proofErr w:type="gramStart"/>
            <w:r w:rsidRPr="00651C29">
              <w:rPr>
                <w:rFonts w:eastAsia="Calibri"/>
                <w:sz w:val="22"/>
                <w:szCs w:val="22"/>
                <w:lang w:eastAsia="en-US"/>
              </w:rPr>
              <w:t xml:space="preserve"> .</w:t>
            </w:r>
            <w:proofErr w:type="gramEnd"/>
            <w:r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Pr="00651C29">
              <w:rPr>
                <w:rFonts w:eastAsia="Calibri"/>
                <w:sz w:val="22"/>
                <w:szCs w:val="22"/>
                <w:lang w:eastAsia="en-US"/>
              </w:rPr>
              <w:t>Постулаты теории относительности. Принцип от</w:t>
            </w:r>
            <w:r w:rsidRPr="00651C29">
              <w:rPr>
                <w:rFonts w:eastAsia="Calibri"/>
                <w:sz w:val="22"/>
                <w:szCs w:val="22"/>
                <w:lang w:eastAsia="en-US"/>
              </w:rPr>
              <w:softHyphen/>
              <w:t>носительности Эйнштейна. Постоянство скорости све</w:t>
            </w:r>
            <w:r w:rsidRPr="00651C29">
              <w:rPr>
                <w:rFonts w:eastAsia="Calibri"/>
                <w:sz w:val="22"/>
                <w:szCs w:val="22"/>
                <w:lang w:eastAsia="en-US"/>
              </w:rPr>
              <w:softHyphen/>
              <w:t>та. Пространство и время в специальной теории отно</w:t>
            </w:r>
            <w:r w:rsidRPr="00651C29">
              <w:rPr>
                <w:rFonts w:eastAsia="Calibri"/>
                <w:sz w:val="22"/>
                <w:szCs w:val="22"/>
                <w:lang w:eastAsia="en-US"/>
              </w:rPr>
              <w:softHyphen/>
              <w:t>сительности. Релятивистская динамика. Связь массы с энергией.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360" w:rsidRPr="00DF4360" w:rsidRDefault="00DF4360" w:rsidP="00E23CA9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ar-SA"/>
              </w:rPr>
            </w:pPr>
          </w:p>
          <w:p w:rsidR="00DF4360" w:rsidRPr="00DF4360" w:rsidRDefault="00E23CA9" w:rsidP="00E23CA9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21</w:t>
            </w:r>
          </w:p>
        </w:tc>
      </w:tr>
      <w:tr w:rsidR="00DF4360" w:rsidRPr="00DF4360" w:rsidTr="00E23CA9">
        <w:trPr>
          <w:trHeight w:val="273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360" w:rsidRPr="00DF4360" w:rsidRDefault="00E23CA9" w:rsidP="00E23CA9">
            <w:pPr>
              <w:suppressAutoHyphens/>
              <w:autoSpaceDN/>
              <w:adjustRightInd/>
              <w:jc w:val="center"/>
              <w:rPr>
                <w:sz w:val="24"/>
                <w:szCs w:val="24"/>
              </w:rPr>
            </w:pPr>
            <w:r w:rsidRPr="00E23CA9">
              <w:rPr>
                <w:bCs/>
                <w:sz w:val="24"/>
                <w:szCs w:val="24"/>
              </w:rPr>
              <w:t>Квантовая физика</w:t>
            </w:r>
          </w:p>
        </w:tc>
        <w:tc>
          <w:tcPr>
            <w:tcW w:w="10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CA9" w:rsidRPr="00651C29" w:rsidRDefault="00E23CA9" w:rsidP="00E23CA9">
            <w:pPr>
              <w:widowControl/>
              <w:autoSpaceDE/>
              <w:autoSpaceDN/>
              <w:adjustRightInd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651C29">
              <w:rPr>
                <w:rFonts w:eastAsia="Calibri"/>
                <w:sz w:val="22"/>
                <w:szCs w:val="22"/>
                <w:lang w:eastAsia="en-US"/>
              </w:rPr>
              <w:t xml:space="preserve">Световые кванты. </w:t>
            </w:r>
            <w:r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Pr="00651C29">
              <w:rPr>
                <w:rFonts w:eastAsia="Calibri"/>
                <w:sz w:val="22"/>
                <w:szCs w:val="22"/>
                <w:lang w:eastAsia="en-US"/>
              </w:rPr>
              <w:t>Тепловое излучение. Постоян</w:t>
            </w:r>
            <w:r w:rsidRPr="00651C29">
              <w:rPr>
                <w:rFonts w:eastAsia="Calibri"/>
                <w:sz w:val="22"/>
                <w:szCs w:val="22"/>
                <w:lang w:eastAsia="en-US"/>
              </w:rPr>
              <w:softHyphen/>
              <w:t>ная Планка. Фотоэффект. Уравнение Эйнштейна для фотоэффекта. Фотоны.</w:t>
            </w:r>
            <w:r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Pr="00651C29">
              <w:rPr>
                <w:rFonts w:eastAsia="Calibri"/>
                <w:sz w:val="22"/>
                <w:szCs w:val="22"/>
                <w:lang w:eastAsia="en-US"/>
              </w:rPr>
              <w:t xml:space="preserve">Атомная физика. Строение атома. Опыты Резерфорда. Квантовые постулаты Бора. Модель атома водорода Бора. Трудности теории Бора. Квантовая механика. Гипотеза де Бройля. </w:t>
            </w:r>
            <w:proofErr w:type="gramStart"/>
            <w:r w:rsidRPr="00651C29">
              <w:rPr>
                <w:rFonts w:eastAsia="Calibri"/>
                <w:sz w:val="22"/>
                <w:szCs w:val="22"/>
                <w:lang w:eastAsia="en-US"/>
              </w:rPr>
              <w:t>Корпускулярное</w:t>
            </w:r>
            <w:proofErr w:type="gramEnd"/>
            <w:r w:rsidRPr="00651C29">
              <w:rPr>
                <w:rFonts w:eastAsia="Calibri"/>
                <w:sz w:val="22"/>
                <w:szCs w:val="22"/>
                <w:lang w:eastAsia="en-US"/>
              </w:rPr>
              <w:t xml:space="preserve"> волновой дуализм. Дифракция электронов. Лазеры.</w:t>
            </w:r>
            <w:r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Pr="00651C29">
              <w:rPr>
                <w:rFonts w:eastAsia="Calibri"/>
                <w:sz w:val="22"/>
                <w:szCs w:val="22"/>
                <w:lang w:eastAsia="en-US"/>
              </w:rPr>
              <w:t xml:space="preserve">Физика атомного ядра. </w:t>
            </w:r>
          </w:p>
          <w:p w:rsidR="00DF4360" w:rsidRPr="00DF4360" w:rsidRDefault="00E23CA9" w:rsidP="00E23CA9">
            <w:pPr>
              <w:widowControl/>
              <w:autoSpaceDE/>
              <w:autoSpaceDN/>
              <w:adjustRightInd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651C29">
              <w:rPr>
                <w:rFonts w:eastAsia="Calibri"/>
                <w:sz w:val="22"/>
                <w:szCs w:val="22"/>
                <w:lang w:eastAsia="en-US"/>
              </w:rPr>
              <w:t>Методы регистрации эле</w:t>
            </w:r>
            <w:r w:rsidRPr="00651C29">
              <w:rPr>
                <w:rFonts w:eastAsia="Calibri"/>
                <w:sz w:val="22"/>
                <w:szCs w:val="22"/>
                <w:lang w:eastAsia="en-US"/>
              </w:rPr>
              <w:softHyphen/>
              <w:t xml:space="preserve">ментарных частиц. Радиоактивные превращения. Закон радиоактивного распада. </w:t>
            </w:r>
            <w:proofErr w:type="gramStart"/>
            <w:r w:rsidRPr="00651C29">
              <w:rPr>
                <w:rFonts w:eastAsia="Calibri"/>
                <w:sz w:val="22"/>
                <w:szCs w:val="22"/>
                <w:lang w:eastAsia="en-US"/>
              </w:rPr>
              <w:t>Протон-нейтронная</w:t>
            </w:r>
            <w:proofErr w:type="gramEnd"/>
            <w:r w:rsidRPr="00651C29">
              <w:rPr>
                <w:rFonts w:eastAsia="Calibri"/>
                <w:sz w:val="22"/>
                <w:szCs w:val="22"/>
                <w:lang w:eastAsia="en-US"/>
              </w:rPr>
              <w:t xml:space="preserve"> мо</w:t>
            </w:r>
            <w:r w:rsidRPr="00651C29">
              <w:rPr>
                <w:rFonts w:eastAsia="Calibri"/>
                <w:sz w:val="22"/>
                <w:szCs w:val="22"/>
                <w:lang w:eastAsia="en-US"/>
              </w:rPr>
              <w:softHyphen/>
              <w:t>дель строения атомного ядра. Энергия связи ну</w:t>
            </w:r>
            <w:r w:rsidRPr="00651C29">
              <w:rPr>
                <w:rFonts w:eastAsia="Calibri"/>
                <w:sz w:val="22"/>
                <w:szCs w:val="22"/>
                <w:lang w:eastAsia="en-US"/>
              </w:rPr>
              <w:softHyphen/>
              <w:t>клонов в ядре. Деление и синтез ядер. Ядерная энергетика.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360" w:rsidRPr="00DF4360" w:rsidRDefault="006D7731" w:rsidP="00E23CA9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13</w:t>
            </w:r>
          </w:p>
        </w:tc>
      </w:tr>
      <w:tr w:rsidR="00E23CA9" w:rsidRPr="00DF4360" w:rsidTr="00E23CA9">
        <w:trPr>
          <w:trHeight w:val="1010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CA9" w:rsidRPr="00E23CA9" w:rsidRDefault="00E23CA9" w:rsidP="00E23CA9">
            <w:pPr>
              <w:suppressAutoHyphens/>
              <w:autoSpaceDN/>
              <w:adjustRightInd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Астрономия </w:t>
            </w:r>
          </w:p>
        </w:tc>
        <w:tc>
          <w:tcPr>
            <w:tcW w:w="10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CA9" w:rsidRPr="00E23CA9" w:rsidRDefault="00E23CA9" w:rsidP="00E23CA9">
            <w:pPr>
              <w:widowControl/>
              <w:autoSpaceDE/>
              <w:autoSpaceDN/>
              <w:adjustRightInd/>
              <w:spacing w:after="200"/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DF4360">
              <w:rPr>
                <w:rFonts w:eastAsia="Calibri"/>
                <w:sz w:val="22"/>
                <w:szCs w:val="22"/>
                <w:lang w:eastAsia="en-US"/>
              </w:rPr>
              <w:t>Солнечная система.  Видимые движения небесных тел.</w:t>
            </w:r>
            <w:r w:rsidRPr="00DF4360">
              <w:rPr>
                <w:rFonts w:eastAsia="Calibri"/>
                <w:b/>
                <w:sz w:val="22"/>
                <w:szCs w:val="22"/>
                <w:lang w:eastAsia="en-US"/>
              </w:rPr>
              <w:t xml:space="preserve"> </w:t>
            </w:r>
            <w:r w:rsidRPr="00DF4360">
              <w:rPr>
                <w:rFonts w:eastAsia="Calibri"/>
                <w:sz w:val="22"/>
                <w:szCs w:val="22"/>
                <w:lang w:eastAsia="en-US"/>
              </w:rPr>
              <w:t>Законы движения планет. Законы Кеплера.</w:t>
            </w:r>
            <w:r w:rsidRPr="00DF4360">
              <w:rPr>
                <w:rFonts w:eastAsia="Calibri"/>
                <w:b/>
                <w:sz w:val="22"/>
                <w:szCs w:val="22"/>
                <w:lang w:eastAsia="en-US"/>
              </w:rPr>
              <w:t xml:space="preserve"> </w:t>
            </w:r>
            <w:r w:rsidRPr="00DF4360">
              <w:rPr>
                <w:rFonts w:eastAsia="Calibri"/>
                <w:sz w:val="22"/>
                <w:szCs w:val="22"/>
                <w:lang w:eastAsia="en-US"/>
              </w:rPr>
              <w:t>Система Земля-Луна. Физическая природа планет и малых тел Солнечной системы.</w:t>
            </w:r>
            <w:r w:rsidRPr="00DF4360">
              <w:rPr>
                <w:rFonts w:eastAsia="Calibri"/>
                <w:b/>
                <w:sz w:val="22"/>
                <w:szCs w:val="22"/>
                <w:lang w:eastAsia="en-US"/>
              </w:rPr>
              <w:t xml:space="preserve"> </w:t>
            </w:r>
            <w:r w:rsidRPr="00DF4360">
              <w:rPr>
                <w:rFonts w:eastAsia="Calibri"/>
                <w:sz w:val="22"/>
                <w:szCs w:val="22"/>
                <w:lang w:eastAsia="en-US"/>
              </w:rPr>
              <w:t>Солнце. Основные характеристики звёзд.</w:t>
            </w:r>
            <w:r w:rsidRPr="00DF4360">
              <w:rPr>
                <w:rFonts w:eastAsia="Calibri"/>
                <w:b/>
                <w:sz w:val="22"/>
                <w:szCs w:val="22"/>
                <w:lang w:eastAsia="en-US"/>
              </w:rPr>
              <w:t xml:space="preserve"> </w:t>
            </w:r>
            <w:r w:rsidRPr="00DF4360">
              <w:rPr>
                <w:rFonts w:eastAsia="Calibri"/>
                <w:sz w:val="22"/>
                <w:szCs w:val="22"/>
                <w:lang w:eastAsia="en-US"/>
              </w:rPr>
              <w:t>Внутреннее строение Солнца и звёзд  главной последовательности. Эволюция звёзд.</w:t>
            </w:r>
            <w:r w:rsidRPr="00DF4360">
              <w:rPr>
                <w:rFonts w:eastAsia="Calibri"/>
                <w:b/>
                <w:sz w:val="22"/>
                <w:szCs w:val="22"/>
                <w:lang w:eastAsia="en-US"/>
              </w:rPr>
              <w:t xml:space="preserve"> </w:t>
            </w:r>
            <w:r w:rsidRPr="00DF4360">
              <w:rPr>
                <w:rFonts w:eastAsia="Calibri"/>
                <w:sz w:val="22"/>
                <w:szCs w:val="22"/>
                <w:lang w:eastAsia="en-US"/>
              </w:rPr>
              <w:t>Млечный Путь – наша Галактика. Галактики. Строение и эволюция Вселенной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CA9" w:rsidRDefault="00E23CA9" w:rsidP="00E23CA9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2</w:t>
            </w:r>
          </w:p>
        </w:tc>
      </w:tr>
      <w:tr w:rsidR="00DF4360" w:rsidRPr="00DF4360" w:rsidTr="00E23CA9">
        <w:trPr>
          <w:trHeight w:val="273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360" w:rsidRPr="00DF4360" w:rsidRDefault="00DF4360" w:rsidP="00E23CA9">
            <w:pPr>
              <w:suppressAutoHyphens/>
              <w:autoSpaceDN/>
              <w:adjustRightInd/>
              <w:jc w:val="center"/>
              <w:rPr>
                <w:bCs/>
                <w:sz w:val="24"/>
                <w:szCs w:val="24"/>
              </w:rPr>
            </w:pPr>
            <w:r w:rsidRPr="00DF4360">
              <w:rPr>
                <w:bCs/>
                <w:sz w:val="24"/>
                <w:szCs w:val="24"/>
              </w:rPr>
              <w:lastRenderedPageBreak/>
              <w:t>Повторение</w:t>
            </w:r>
          </w:p>
        </w:tc>
        <w:tc>
          <w:tcPr>
            <w:tcW w:w="10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360" w:rsidRPr="00DF4360" w:rsidRDefault="00DF4360" w:rsidP="00E23CA9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360" w:rsidRPr="00DF4360" w:rsidRDefault="006D7731" w:rsidP="00E23CA9">
            <w:pPr>
              <w:suppressAutoHyphens/>
              <w:autoSpaceDN/>
              <w:adjustRightInd/>
              <w:jc w:val="center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4</w:t>
            </w:r>
          </w:p>
        </w:tc>
      </w:tr>
      <w:tr w:rsidR="00DF4360" w:rsidRPr="00DF4360" w:rsidTr="00E23CA9">
        <w:trPr>
          <w:trHeight w:val="273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360" w:rsidRPr="00DF4360" w:rsidRDefault="00DF4360" w:rsidP="00E23CA9">
            <w:pPr>
              <w:shd w:val="clear" w:color="auto" w:fill="FFFFFF"/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DF4360">
              <w:rPr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0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360" w:rsidRPr="00DF4360" w:rsidRDefault="00DF4360" w:rsidP="00E23CA9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360" w:rsidRPr="00DF4360" w:rsidRDefault="00E23CA9" w:rsidP="00E23CA9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6E14BF">
              <w:rPr>
                <w:b/>
                <w:bCs/>
                <w:sz w:val="24"/>
                <w:szCs w:val="24"/>
              </w:rPr>
              <w:t>68</w:t>
            </w:r>
            <w:r w:rsidR="00DF4360" w:rsidRPr="00DF4360">
              <w:rPr>
                <w:b/>
                <w:bCs/>
                <w:sz w:val="24"/>
                <w:szCs w:val="24"/>
              </w:rPr>
              <w:t xml:space="preserve"> ч</w:t>
            </w:r>
          </w:p>
        </w:tc>
      </w:tr>
      <w:tr w:rsidR="00DF4360" w:rsidRPr="00DF4360" w:rsidTr="00E23CA9">
        <w:trPr>
          <w:trHeight w:val="273"/>
        </w:trPr>
        <w:tc>
          <w:tcPr>
            <w:tcW w:w="13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360" w:rsidRPr="00DF4360" w:rsidRDefault="00DF4360" w:rsidP="00E23CA9">
            <w:pPr>
              <w:suppressAutoHyphens/>
              <w:autoSpaceDN/>
              <w:adjustRightInd/>
              <w:rPr>
                <w:b/>
                <w:bCs/>
                <w:sz w:val="24"/>
                <w:szCs w:val="24"/>
              </w:rPr>
            </w:pPr>
            <w:r w:rsidRPr="00DF4360">
              <w:rPr>
                <w:b/>
                <w:bCs/>
                <w:sz w:val="24"/>
                <w:szCs w:val="24"/>
              </w:rPr>
              <w:t>В том числе контрольные работы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360" w:rsidRPr="00DF4360" w:rsidRDefault="006E14BF" w:rsidP="00E23CA9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6E14BF">
              <w:rPr>
                <w:b/>
                <w:bCs/>
                <w:sz w:val="24"/>
                <w:szCs w:val="24"/>
              </w:rPr>
              <w:t>4</w:t>
            </w:r>
            <w:r w:rsidR="00DF4360" w:rsidRPr="00DF4360">
              <w:rPr>
                <w:b/>
                <w:bCs/>
                <w:sz w:val="24"/>
                <w:szCs w:val="24"/>
              </w:rPr>
              <w:t>ч</w:t>
            </w:r>
          </w:p>
        </w:tc>
      </w:tr>
      <w:tr w:rsidR="00DF4360" w:rsidRPr="00DF4360" w:rsidTr="00E23CA9">
        <w:trPr>
          <w:trHeight w:val="273"/>
        </w:trPr>
        <w:tc>
          <w:tcPr>
            <w:tcW w:w="13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360" w:rsidRPr="00DF4360" w:rsidRDefault="00DF4360" w:rsidP="00E23CA9">
            <w:pPr>
              <w:suppressAutoHyphens/>
              <w:autoSpaceDN/>
              <w:adjustRightInd/>
              <w:rPr>
                <w:b/>
                <w:bCs/>
                <w:sz w:val="24"/>
                <w:szCs w:val="24"/>
              </w:rPr>
            </w:pPr>
            <w:r w:rsidRPr="00DF4360">
              <w:rPr>
                <w:b/>
                <w:bCs/>
                <w:sz w:val="24"/>
                <w:szCs w:val="24"/>
              </w:rPr>
              <w:t>В том числе итоговая контрольная работа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360" w:rsidRPr="00DF4360" w:rsidRDefault="00DF4360" w:rsidP="00E23CA9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</w:rPr>
            </w:pPr>
            <w:r w:rsidRPr="00DF4360">
              <w:rPr>
                <w:b/>
                <w:bCs/>
                <w:sz w:val="24"/>
                <w:szCs w:val="24"/>
              </w:rPr>
              <w:t>1 ч</w:t>
            </w:r>
          </w:p>
        </w:tc>
      </w:tr>
      <w:tr w:rsidR="00DF4360" w:rsidRPr="00DF4360" w:rsidTr="00E23CA9">
        <w:trPr>
          <w:trHeight w:val="273"/>
        </w:trPr>
        <w:tc>
          <w:tcPr>
            <w:tcW w:w="13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360" w:rsidRPr="00DF4360" w:rsidRDefault="006E14BF" w:rsidP="00E23CA9">
            <w:pPr>
              <w:suppressAutoHyphens/>
              <w:autoSpaceDN/>
              <w:adjustRightInd/>
              <w:rPr>
                <w:b/>
                <w:bCs/>
                <w:sz w:val="24"/>
                <w:szCs w:val="24"/>
              </w:rPr>
            </w:pPr>
            <w:r w:rsidRPr="006E14BF">
              <w:rPr>
                <w:b/>
                <w:bCs/>
                <w:sz w:val="24"/>
                <w:szCs w:val="24"/>
              </w:rPr>
              <w:t>В том числе лабораторных</w:t>
            </w:r>
            <w:r>
              <w:rPr>
                <w:b/>
                <w:bCs/>
                <w:sz w:val="24"/>
                <w:szCs w:val="24"/>
              </w:rPr>
              <w:t xml:space="preserve"> работ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360" w:rsidRPr="00DF4360" w:rsidRDefault="006E14BF" w:rsidP="00E23CA9">
            <w:pPr>
              <w:suppressAutoHyphens/>
              <w:autoSpaceDN/>
              <w:adjustRightInd/>
              <w:jc w:val="center"/>
              <w:rPr>
                <w:b/>
                <w:bCs/>
                <w:sz w:val="24"/>
                <w:szCs w:val="24"/>
              </w:rPr>
            </w:pPr>
            <w:r w:rsidRPr="006E14BF">
              <w:rPr>
                <w:b/>
                <w:bCs/>
                <w:sz w:val="24"/>
                <w:szCs w:val="24"/>
              </w:rPr>
              <w:t>6</w:t>
            </w:r>
            <w:r w:rsidR="00DF4360" w:rsidRPr="00DF4360">
              <w:rPr>
                <w:b/>
                <w:bCs/>
                <w:sz w:val="24"/>
                <w:szCs w:val="24"/>
              </w:rPr>
              <w:t>ч</w:t>
            </w:r>
          </w:p>
        </w:tc>
      </w:tr>
    </w:tbl>
    <w:p w:rsidR="00DF4360" w:rsidRPr="00DF4360" w:rsidRDefault="00DF4360" w:rsidP="00DF4360">
      <w:pPr>
        <w:suppressAutoHyphens/>
        <w:autoSpaceDN/>
        <w:adjustRightInd/>
        <w:ind w:left="1080"/>
        <w:contextualSpacing/>
        <w:jc w:val="center"/>
        <w:rPr>
          <w:b/>
          <w:sz w:val="24"/>
          <w:szCs w:val="24"/>
          <w:lang w:eastAsia="ar-SA"/>
        </w:rPr>
      </w:pPr>
    </w:p>
    <w:p w:rsidR="00DF4360" w:rsidRPr="00DF4360" w:rsidRDefault="00DF4360" w:rsidP="00DF4360">
      <w:pPr>
        <w:suppressAutoHyphens/>
        <w:autoSpaceDN/>
        <w:adjustRightInd/>
        <w:ind w:left="1068"/>
        <w:contextualSpacing/>
        <w:jc w:val="center"/>
        <w:rPr>
          <w:bCs/>
          <w:i/>
          <w:caps/>
          <w:sz w:val="24"/>
          <w:szCs w:val="24"/>
        </w:rPr>
      </w:pPr>
    </w:p>
    <w:p w:rsidR="00DF4360" w:rsidRDefault="00DF4360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eastAsia="en-US"/>
        </w:rPr>
      </w:pPr>
    </w:p>
    <w:p w:rsidR="00DF4360" w:rsidRDefault="00DF4360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val="en-US" w:eastAsia="en-US"/>
        </w:rPr>
      </w:pPr>
    </w:p>
    <w:p w:rsidR="005508E7" w:rsidRDefault="005508E7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val="en-US" w:eastAsia="en-US"/>
        </w:rPr>
      </w:pPr>
    </w:p>
    <w:p w:rsidR="005508E7" w:rsidRDefault="005508E7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val="en-US" w:eastAsia="en-US"/>
        </w:rPr>
      </w:pPr>
    </w:p>
    <w:p w:rsidR="005508E7" w:rsidRDefault="005508E7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val="en-US" w:eastAsia="en-US"/>
        </w:rPr>
      </w:pPr>
    </w:p>
    <w:p w:rsidR="005508E7" w:rsidRDefault="005508E7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val="en-US" w:eastAsia="en-US"/>
        </w:rPr>
      </w:pPr>
    </w:p>
    <w:p w:rsidR="005508E7" w:rsidRDefault="005508E7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val="en-US" w:eastAsia="en-US"/>
        </w:rPr>
      </w:pPr>
    </w:p>
    <w:p w:rsidR="005508E7" w:rsidRDefault="005508E7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val="en-US" w:eastAsia="en-US"/>
        </w:rPr>
      </w:pPr>
    </w:p>
    <w:p w:rsidR="005508E7" w:rsidRDefault="005508E7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val="en-US" w:eastAsia="en-US"/>
        </w:rPr>
      </w:pPr>
    </w:p>
    <w:p w:rsidR="005508E7" w:rsidRDefault="005508E7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val="en-US" w:eastAsia="en-US"/>
        </w:rPr>
      </w:pPr>
    </w:p>
    <w:p w:rsidR="005508E7" w:rsidRDefault="005508E7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val="en-US" w:eastAsia="en-US"/>
        </w:rPr>
      </w:pPr>
    </w:p>
    <w:p w:rsidR="005508E7" w:rsidRDefault="005508E7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val="en-US" w:eastAsia="en-US"/>
        </w:rPr>
      </w:pPr>
    </w:p>
    <w:p w:rsidR="005508E7" w:rsidRDefault="005508E7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val="en-US" w:eastAsia="en-US"/>
        </w:rPr>
      </w:pPr>
    </w:p>
    <w:p w:rsidR="005508E7" w:rsidRDefault="005508E7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val="en-US" w:eastAsia="en-US"/>
        </w:rPr>
      </w:pPr>
    </w:p>
    <w:p w:rsidR="005508E7" w:rsidRDefault="005508E7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val="en-US" w:eastAsia="en-US"/>
        </w:rPr>
      </w:pPr>
    </w:p>
    <w:p w:rsidR="005508E7" w:rsidRDefault="005508E7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val="en-US" w:eastAsia="en-US"/>
        </w:rPr>
      </w:pPr>
    </w:p>
    <w:p w:rsidR="005508E7" w:rsidRDefault="005508E7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val="en-US" w:eastAsia="en-US"/>
        </w:rPr>
      </w:pPr>
    </w:p>
    <w:p w:rsidR="005508E7" w:rsidRDefault="005508E7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val="en-US" w:eastAsia="en-US"/>
        </w:rPr>
      </w:pPr>
    </w:p>
    <w:p w:rsidR="005508E7" w:rsidRDefault="005508E7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val="en-US" w:eastAsia="en-US"/>
        </w:rPr>
      </w:pPr>
    </w:p>
    <w:p w:rsidR="005508E7" w:rsidRDefault="005508E7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val="en-US" w:eastAsia="en-US"/>
        </w:rPr>
      </w:pPr>
    </w:p>
    <w:p w:rsidR="005508E7" w:rsidRDefault="005508E7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val="en-US" w:eastAsia="en-US"/>
        </w:rPr>
      </w:pPr>
    </w:p>
    <w:p w:rsidR="005508E7" w:rsidRDefault="005508E7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val="en-US" w:eastAsia="en-US"/>
        </w:rPr>
      </w:pPr>
    </w:p>
    <w:p w:rsidR="005508E7" w:rsidRDefault="005508E7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val="en-US" w:eastAsia="en-US"/>
        </w:rPr>
      </w:pPr>
    </w:p>
    <w:p w:rsidR="005508E7" w:rsidRDefault="005508E7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val="en-US" w:eastAsia="en-US"/>
        </w:rPr>
      </w:pPr>
    </w:p>
    <w:p w:rsidR="005508E7" w:rsidRDefault="005508E7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val="en-US" w:eastAsia="en-US"/>
        </w:rPr>
      </w:pPr>
    </w:p>
    <w:p w:rsidR="005508E7" w:rsidRDefault="005508E7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val="en-US" w:eastAsia="en-US"/>
        </w:rPr>
      </w:pPr>
    </w:p>
    <w:p w:rsidR="005508E7" w:rsidRDefault="005508E7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val="en-US" w:eastAsia="en-US"/>
        </w:rPr>
      </w:pPr>
    </w:p>
    <w:p w:rsidR="005508E7" w:rsidRDefault="005508E7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val="en-US" w:eastAsia="en-US"/>
        </w:rPr>
      </w:pPr>
    </w:p>
    <w:p w:rsidR="005508E7" w:rsidRPr="005508E7" w:rsidRDefault="005508E7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val="en-US" w:eastAsia="en-US"/>
        </w:rPr>
      </w:pPr>
    </w:p>
    <w:p w:rsidR="00DF4360" w:rsidRDefault="006D7731" w:rsidP="006D7731">
      <w:pPr>
        <w:widowControl/>
        <w:tabs>
          <w:tab w:val="left" w:pos="6330"/>
        </w:tabs>
        <w:autoSpaceDE/>
        <w:autoSpaceDN/>
        <w:adjustRightInd/>
        <w:jc w:val="both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ab/>
      </w:r>
    </w:p>
    <w:p w:rsidR="006D7731" w:rsidRPr="006D7731" w:rsidRDefault="006D7731" w:rsidP="006D7731">
      <w:pPr>
        <w:pStyle w:val="ae"/>
        <w:widowControl/>
        <w:numPr>
          <w:ilvl w:val="0"/>
          <w:numId w:val="18"/>
        </w:numPr>
        <w:autoSpaceDE/>
        <w:autoSpaceDN/>
        <w:adjustRightInd/>
        <w:jc w:val="center"/>
        <w:rPr>
          <w:rFonts w:eastAsia="Calibri"/>
          <w:b/>
          <w:sz w:val="28"/>
          <w:szCs w:val="28"/>
          <w:lang w:eastAsia="en-US"/>
        </w:rPr>
      </w:pPr>
      <w:r w:rsidRPr="006D7731">
        <w:rPr>
          <w:rFonts w:eastAsia="Calibri"/>
          <w:b/>
          <w:sz w:val="28"/>
          <w:szCs w:val="28"/>
          <w:lang w:eastAsia="en-US"/>
        </w:rPr>
        <w:lastRenderedPageBreak/>
        <w:t>Календарно-тематическое планирование</w:t>
      </w:r>
    </w:p>
    <w:p w:rsidR="006D7731" w:rsidRPr="006D7731" w:rsidRDefault="006D7731" w:rsidP="006D7731">
      <w:pPr>
        <w:widowControl/>
        <w:autoSpaceDE/>
        <w:autoSpaceDN/>
        <w:adjustRightInd/>
        <w:rPr>
          <w:rFonts w:eastAsia="Calibri"/>
          <w:sz w:val="22"/>
          <w:szCs w:val="22"/>
          <w:lang w:eastAsia="en-US"/>
        </w:rPr>
      </w:pPr>
    </w:p>
    <w:tbl>
      <w:tblPr>
        <w:tblW w:w="14647" w:type="dxa"/>
        <w:tblInd w:w="5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3"/>
        <w:gridCol w:w="7"/>
        <w:gridCol w:w="9455"/>
        <w:gridCol w:w="1350"/>
        <w:gridCol w:w="67"/>
        <w:gridCol w:w="1333"/>
        <w:gridCol w:w="1773"/>
        <w:gridCol w:w="30"/>
        <w:gridCol w:w="9"/>
      </w:tblGrid>
      <w:tr w:rsidR="006D7731" w:rsidRPr="00672898" w:rsidTr="006D7731">
        <w:trPr>
          <w:trHeight w:val="315"/>
        </w:trPr>
        <w:tc>
          <w:tcPr>
            <w:tcW w:w="623" w:type="dxa"/>
            <w:vMerge w:val="restart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b/>
                <w:sz w:val="24"/>
                <w:szCs w:val="24"/>
                <w:lang w:eastAsia="en-US"/>
              </w:rPr>
              <w:t>№ п.п.</w:t>
            </w:r>
          </w:p>
        </w:tc>
        <w:tc>
          <w:tcPr>
            <w:tcW w:w="9462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b/>
                <w:sz w:val="24"/>
                <w:szCs w:val="24"/>
                <w:lang w:eastAsia="en-US"/>
              </w:rPr>
              <w:t>Тема урока</w:t>
            </w:r>
          </w:p>
        </w:tc>
        <w:tc>
          <w:tcPr>
            <w:tcW w:w="2750" w:type="dxa"/>
            <w:gridSpan w:val="3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b/>
                <w:sz w:val="24"/>
                <w:szCs w:val="24"/>
                <w:lang w:eastAsia="en-US"/>
              </w:rPr>
              <w:t xml:space="preserve">Дата проведения </w:t>
            </w:r>
          </w:p>
        </w:tc>
        <w:tc>
          <w:tcPr>
            <w:tcW w:w="1812" w:type="dxa"/>
            <w:gridSpan w:val="3"/>
            <w:vMerge w:val="restart"/>
            <w:tcBorders>
              <w:top w:val="single" w:sz="8" w:space="0" w:color="000000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b/>
                <w:sz w:val="24"/>
                <w:szCs w:val="24"/>
                <w:lang w:eastAsia="en-US"/>
              </w:rPr>
              <w:t xml:space="preserve">Примечание </w:t>
            </w:r>
          </w:p>
        </w:tc>
      </w:tr>
      <w:tr w:rsidR="006D7731" w:rsidRPr="00672898" w:rsidTr="006D7731">
        <w:trPr>
          <w:trHeight w:val="225"/>
        </w:trPr>
        <w:tc>
          <w:tcPr>
            <w:tcW w:w="623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462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A81F44" w:rsidP="006D7731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proofErr w:type="spellStart"/>
            <w:r w:rsidRPr="00672898">
              <w:rPr>
                <w:rFonts w:eastAsia="Calibri"/>
                <w:b/>
                <w:sz w:val="24"/>
                <w:szCs w:val="24"/>
                <w:lang w:eastAsia="en-US"/>
              </w:rPr>
              <w:t>Календр</w:t>
            </w:r>
            <w:proofErr w:type="spellEnd"/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A81F44" w:rsidP="006D7731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proofErr w:type="spellStart"/>
            <w:r w:rsidRPr="00672898">
              <w:rPr>
                <w:rFonts w:eastAsia="Calibri"/>
                <w:b/>
                <w:sz w:val="24"/>
                <w:szCs w:val="24"/>
                <w:lang w:eastAsia="en-US"/>
              </w:rPr>
              <w:t>Фактич</w:t>
            </w:r>
            <w:proofErr w:type="spellEnd"/>
          </w:p>
        </w:tc>
        <w:tc>
          <w:tcPr>
            <w:tcW w:w="1812" w:type="dxa"/>
            <w:gridSpan w:val="3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trHeight w:val="572"/>
        </w:trPr>
        <w:tc>
          <w:tcPr>
            <w:tcW w:w="100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b/>
                <w:sz w:val="24"/>
                <w:szCs w:val="24"/>
                <w:lang w:eastAsia="en-US"/>
              </w:rPr>
              <w:t>Тема 1. Основы электродинамики (продолжение). (14 часов)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ascii="Calibri" w:eastAsia="Calibri" w:hAnsi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0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ascii="Calibri" w:eastAsia="Calibri" w:hAnsi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8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ascii="Calibri" w:eastAsia="Calibri" w:hAnsi="Calibri"/>
                <w:b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trHeight w:val="301"/>
        </w:trPr>
        <w:tc>
          <w:tcPr>
            <w:tcW w:w="100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b/>
                <w:sz w:val="24"/>
                <w:szCs w:val="24"/>
                <w:lang w:eastAsia="en-US"/>
              </w:rPr>
              <w:t>Магнитное поле (6 часов)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ascii="Calibri" w:eastAsia="Calibri" w:hAnsi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0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ascii="Calibri" w:eastAsia="Calibri" w:hAnsi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8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ascii="Calibri" w:eastAsia="Calibri" w:hAnsi="Calibri"/>
                <w:b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trHeight w:val="267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1/1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Магнитное поле, его свойства. Вектор магнитной индукции. Взаимодействие токов.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0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trHeight w:val="239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2/2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Модуль вектора магнитной индукции. Сила Ампера.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0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trHeight w:val="230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3/3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Действие магнитного поля на движущийся электрический заряд. Сила Лоренца.</w:t>
            </w:r>
            <w:r w:rsidR="00A81F44" w:rsidRPr="00672898">
              <w:rPr>
                <w:rFonts w:eastAsia="Calibri"/>
                <w:i/>
                <w:sz w:val="24"/>
                <w:szCs w:val="24"/>
                <w:lang w:eastAsia="en-US"/>
              </w:rPr>
              <w:t xml:space="preserve"> Лабораторная работа №1. </w:t>
            </w:r>
            <w:r w:rsidR="00A81F44" w:rsidRPr="00672898">
              <w:rPr>
                <w:rFonts w:eastAsia="Calibri"/>
                <w:sz w:val="24"/>
                <w:szCs w:val="24"/>
                <w:lang w:eastAsia="en-US"/>
              </w:rPr>
              <w:t>«Наблюдение действия магнитного поля на ток».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0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trHeight w:val="219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4/4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084F7C" w:rsidRDefault="00084F7C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Вводная контрольная работа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0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trHeight w:val="196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5/5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Электроизмерительные приборы. Громкоговоритель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0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trHeight w:val="327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6/6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Магнитные свойства вещества. Обобщающий урок «Магнитное поле»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0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trHeight w:val="445"/>
        </w:trPr>
        <w:tc>
          <w:tcPr>
            <w:tcW w:w="100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b/>
                <w:sz w:val="24"/>
                <w:szCs w:val="24"/>
                <w:lang w:eastAsia="en-US"/>
              </w:rPr>
              <w:t>Электромагнитная индукция (8 часов)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0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trHeight w:val="226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7/1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Явление электромагнитной индукции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0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trHeight w:val="194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8/2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Магнитный поток.  Направление индукционного тока. Правило Ленца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0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trHeight w:val="325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9/3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Закон электромагнитной индукции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0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trHeight w:val="260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10/4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Вихревое электрическое поле. ЭДС индукции в движущихся проводниках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0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trHeight w:val="263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11/5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Самоиндукция. Индуктивность. Энергия магнитного поля.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0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trHeight w:val="240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12/6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i/>
                <w:sz w:val="24"/>
                <w:szCs w:val="24"/>
                <w:lang w:eastAsia="en-US"/>
              </w:rPr>
              <w:t>Лабораторная работа №2.</w:t>
            </w:r>
            <w:r w:rsidRPr="00672898">
              <w:rPr>
                <w:rFonts w:eastAsia="Calibri"/>
                <w:sz w:val="24"/>
                <w:szCs w:val="24"/>
                <w:lang w:eastAsia="en-US"/>
              </w:rPr>
              <w:t xml:space="preserve"> «Изучение явления электромагнитной индукции»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0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trHeight w:val="229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13/7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Решение задач на закон электромагнитной индукции.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0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trHeight w:val="445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14/8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i/>
                <w:sz w:val="24"/>
                <w:szCs w:val="24"/>
                <w:lang w:eastAsia="en-US"/>
              </w:rPr>
              <w:t xml:space="preserve">Контрольная работа №1. </w:t>
            </w:r>
            <w:r w:rsidRPr="00672898">
              <w:rPr>
                <w:rFonts w:eastAsia="Calibri"/>
                <w:sz w:val="24"/>
                <w:szCs w:val="24"/>
                <w:lang w:eastAsia="en-US"/>
              </w:rPr>
              <w:t>«Магнитное поле. Электромагнитная индукция»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0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trHeight w:val="257"/>
        </w:trPr>
        <w:tc>
          <w:tcPr>
            <w:tcW w:w="100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b/>
                <w:sz w:val="24"/>
                <w:szCs w:val="24"/>
                <w:lang w:eastAsia="en-US"/>
              </w:rPr>
              <w:t>Тема 2. Колебания и волны (14часов)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ascii="Calibri" w:eastAsia="Calibri" w:hAnsi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0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ascii="Calibri" w:eastAsia="Calibri" w:hAnsi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8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ascii="Calibri" w:eastAsia="Calibri" w:hAnsi="Calibri"/>
                <w:b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trHeight w:val="261"/>
        </w:trPr>
        <w:tc>
          <w:tcPr>
            <w:tcW w:w="100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b/>
                <w:sz w:val="24"/>
                <w:szCs w:val="24"/>
                <w:lang w:eastAsia="en-US"/>
              </w:rPr>
              <w:t>Механические колебания (5 часов)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ascii="Calibri" w:eastAsia="Calibri" w:hAnsi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ascii="Calibri" w:eastAsia="Calibri" w:hAnsi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8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ascii="Calibri" w:eastAsia="Calibri" w:hAnsi="Calibri"/>
                <w:b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trHeight w:val="445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15/1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Свободные и вынужденные колебания. Условия возникновения колебаний. Математический  маятник.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trHeight w:val="129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16/2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Динамика колебательного движения. Гармонические колебания.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trHeight w:val="445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17/3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i/>
                <w:sz w:val="24"/>
                <w:szCs w:val="24"/>
                <w:lang w:eastAsia="en-US"/>
              </w:rPr>
              <w:t xml:space="preserve">Лабораторная работа №3. </w:t>
            </w:r>
            <w:r w:rsidRPr="00672898">
              <w:rPr>
                <w:rFonts w:eastAsia="Calibri"/>
                <w:sz w:val="24"/>
                <w:szCs w:val="24"/>
                <w:lang w:eastAsia="en-US"/>
              </w:rPr>
              <w:t>«Определение ускорения свободного падения при помощи маятника»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trHeight w:val="269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18/4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Фаза колебаний. Превращение энергии при гармонических колебаниях.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trHeight w:val="246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lastRenderedPageBreak/>
              <w:t>19/5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Вынужденные колебания. Резонанс.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trHeight w:val="445"/>
        </w:trPr>
        <w:tc>
          <w:tcPr>
            <w:tcW w:w="100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b/>
                <w:sz w:val="24"/>
                <w:szCs w:val="24"/>
                <w:lang w:eastAsia="en-US"/>
              </w:rPr>
              <w:t>Электромагнитные колебания (5 часов)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trHeight w:val="445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20/1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Свободные и вынужденные электромагнитные колебания. Колебательный контур. Превращение энергии при электромагнитных колебаниях.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trHeight w:val="445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21/2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Аналогия между механическими и электромагнитными колебаниями. Уравнение, описывающее процессы в колебательном контуре. Период свободных электрических колебаний.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trHeight w:val="233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22/3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Переменный электрический ток. Действующие значения силы тока и напряжения.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trHeight w:val="210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23/4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Резонанс в электрической цепи. Автоколебания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trHeight w:val="213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24/5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i/>
                <w:sz w:val="24"/>
                <w:szCs w:val="24"/>
                <w:lang w:eastAsia="en-US"/>
              </w:rPr>
              <w:t xml:space="preserve">Контрольная работа №2. </w:t>
            </w:r>
            <w:r w:rsidRPr="00672898">
              <w:rPr>
                <w:rFonts w:eastAsia="Calibri"/>
                <w:sz w:val="24"/>
                <w:szCs w:val="24"/>
                <w:lang w:eastAsia="en-US"/>
              </w:rPr>
              <w:t>«Механические и электромагнитные колебания»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trHeight w:val="190"/>
        </w:trPr>
        <w:tc>
          <w:tcPr>
            <w:tcW w:w="100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b/>
                <w:sz w:val="24"/>
                <w:szCs w:val="24"/>
                <w:lang w:eastAsia="en-US"/>
              </w:rPr>
              <w:t>Производство, передача и использование электрической энергии (2 часа)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trHeight w:val="337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25/1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Генерирование электрической энергии. Производство, использование и передача электроэнергии.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trHeight w:val="258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26/2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Трансформатор.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445"/>
        </w:trPr>
        <w:tc>
          <w:tcPr>
            <w:tcW w:w="100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b/>
                <w:sz w:val="24"/>
                <w:szCs w:val="24"/>
                <w:lang w:eastAsia="en-US"/>
              </w:rPr>
              <w:t>Механические волны (1 час)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445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27/1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Механические волны, их распространение. Длина волны, скорость волны. Звуковые волны. Звук.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304"/>
        </w:trPr>
        <w:tc>
          <w:tcPr>
            <w:tcW w:w="100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b/>
                <w:sz w:val="24"/>
                <w:szCs w:val="24"/>
                <w:lang w:eastAsia="en-US"/>
              </w:rPr>
              <w:t>Электромагнитные волны (1 час)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ascii="Calibri" w:eastAsia="Calibri" w:hAnsi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ascii="Calibri" w:eastAsia="Calibri" w:hAnsi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ascii="Calibri" w:eastAsia="Calibri" w:hAnsi="Calibri"/>
                <w:b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445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28/1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Электромагнитная волна. Свойства электромагнитных волн. Радиолокация. Принцип радиотелефонной связи. Простейший радиоприемник. Понятие о телевидении. Развитие сре</w:t>
            </w:r>
            <w:proofErr w:type="gramStart"/>
            <w:r w:rsidRPr="00672898">
              <w:rPr>
                <w:rFonts w:eastAsia="Calibri"/>
                <w:sz w:val="24"/>
                <w:szCs w:val="24"/>
                <w:lang w:eastAsia="en-US"/>
              </w:rPr>
              <w:t>дств св</w:t>
            </w:r>
            <w:proofErr w:type="gramEnd"/>
            <w:r w:rsidRPr="00672898">
              <w:rPr>
                <w:rFonts w:eastAsia="Calibri"/>
                <w:sz w:val="24"/>
                <w:szCs w:val="24"/>
                <w:lang w:eastAsia="en-US"/>
              </w:rPr>
              <w:t>язи.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445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b/>
                <w:sz w:val="24"/>
                <w:szCs w:val="24"/>
                <w:lang w:eastAsia="en-US"/>
              </w:rPr>
              <w:t>Тема 3. Оптика. (21 часа)</w:t>
            </w:r>
          </w:p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b/>
                <w:sz w:val="24"/>
                <w:szCs w:val="24"/>
                <w:lang w:eastAsia="en-US"/>
              </w:rPr>
              <w:t>Световые волны (15 часов)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301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29/1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Скорость света. Закон отражения света.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ascii="Calibri" w:eastAsia="Calibri" w:hAnsi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ascii="Calibri" w:eastAsia="Calibri" w:hAnsi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ascii="Calibri" w:eastAsia="Calibri" w:hAnsi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277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30/2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Закон преломления света. Полное отражение.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254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31/3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Решение задач.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257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32/4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i/>
                <w:sz w:val="24"/>
                <w:szCs w:val="24"/>
                <w:lang w:eastAsia="en-US"/>
              </w:rPr>
              <w:t>Лабораторная работа №4</w:t>
            </w:r>
            <w:r w:rsidRPr="00672898">
              <w:rPr>
                <w:rFonts w:eastAsia="Calibri"/>
                <w:sz w:val="24"/>
                <w:szCs w:val="24"/>
                <w:lang w:eastAsia="en-US"/>
              </w:rPr>
              <w:t>. «Измерение показателя преломления стекла»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264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33/5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Линза. Построение изображений, даваемых линзой.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223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34/6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Формула линзы. Решение задач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200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35/7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i/>
                <w:sz w:val="24"/>
                <w:szCs w:val="24"/>
                <w:lang w:eastAsia="en-US"/>
              </w:rPr>
              <w:t>Лабораторная работа №5</w:t>
            </w:r>
            <w:r w:rsidRPr="00672898">
              <w:rPr>
                <w:rFonts w:eastAsia="Calibri"/>
                <w:sz w:val="24"/>
                <w:szCs w:val="24"/>
                <w:lang w:eastAsia="en-US"/>
              </w:rPr>
              <w:t>. «Определение оптической силы и фокусного расстояния линзы»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203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36/8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Решение графических задач.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180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lastRenderedPageBreak/>
              <w:t>37/9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Дисперсия света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311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38/10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Интерференция света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260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39/11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Дифракция света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249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40/12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Дифракционная решетка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240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41/13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i/>
                <w:sz w:val="24"/>
                <w:szCs w:val="24"/>
                <w:lang w:eastAsia="en-US"/>
              </w:rPr>
              <w:t>Лабораторная работа №6</w:t>
            </w:r>
            <w:r w:rsidRPr="00672898">
              <w:rPr>
                <w:rFonts w:eastAsia="Calibri"/>
                <w:sz w:val="24"/>
                <w:szCs w:val="24"/>
                <w:lang w:eastAsia="en-US"/>
              </w:rPr>
              <w:t>. «Измерение длины световой волны»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229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42/14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Поляризация света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220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43/15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Решение задач на волновую оптику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445"/>
        </w:trPr>
        <w:tc>
          <w:tcPr>
            <w:tcW w:w="100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b/>
                <w:sz w:val="24"/>
                <w:szCs w:val="24"/>
                <w:lang w:eastAsia="en-US"/>
              </w:rPr>
              <w:t>Элементы теории относительности (4 часа)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220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44/1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Постулаты теории относительности. Релятивистский закон сложения скоростей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355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45/2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Зависимость энергии тела от скорости его движения. Релятивистская динамика.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261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46/3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Связь между массой и энергией.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445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47/4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i/>
                <w:sz w:val="24"/>
                <w:szCs w:val="24"/>
                <w:lang w:eastAsia="en-US"/>
              </w:rPr>
              <w:t xml:space="preserve">Контрольная работа №3. </w:t>
            </w:r>
            <w:r w:rsidRPr="00672898">
              <w:rPr>
                <w:rFonts w:eastAsia="Calibri"/>
                <w:sz w:val="24"/>
                <w:szCs w:val="24"/>
                <w:lang w:eastAsia="en-US"/>
              </w:rPr>
              <w:t>«Световые волны. Основы СТО»</w:t>
            </w:r>
          </w:p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Контроль знаний и умений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6D7731" w:rsidRPr="00672898" w:rsidRDefault="006D7731" w:rsidP="006D773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445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b/>
                <w:sz w:val="24"/>
                <w:szCs w:val="24"/>
                <w:lang w:eastAsia="en-US"/>
              </w:rPr>
              <w:t>Излучение и спектры (2 часа)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445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48/1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Виды излучений. Спектры и спектральные аппараты. Виды спектров. Спектральный анализ.</w:t>
            </w:r>
          </w:p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Изучение нового материала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6D7731" w:rsidRPr="00672898" w:rsidRDefault="006D7731" w:rsidP="006D773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445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49/2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Инфракрасное и ультрафиолетовое излучение. Рентгеновские лучи. Шкала электромагнитных излучений.</w:t>
            </w:r>
          </w:p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Обобщение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445"/>
        </w:trPr>
        <w:tc>
          <w:tcPr>
            <w:tcW w:w="100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b/>
                <w:sz w:val="24"/>
                <w:szCs w:val="24"/>
                <w:lang w:eastAsia="en-US"/>
              </w:rPr>
              <w:t>Тема 4. Квантовая физика (13 часов)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ascii="Calibri" w:eastAsia="Calibri" w:hAnsi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ascii="Calibri" w:eastAsia="Calibri" w:hAnsi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ascii="Calibri" w:eastAsia="Calibri" w:hAnsi="Calibri"/>
                <w:b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445"/>
        </w:trPr>
        <w:tc>
          <w:tcPr>
            <w:tcW w:w="100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b/>
                <w:sz w:val="24"/>
                <w:szCs w:val="24"/>
                <w:lang w:eastAsia="en-US"/>
              </w:rPr>
              <w:t>Световые кванты (4 часа)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ascii="Calibri" w:eastAsia="Calibri" w:hAnsi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ascii="Calibri" w:eastAsia="Calibri" w:hAnsi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ascii="Calibri" w:eastAsia="Calibri" w:hAnsi="Calibri"/>
                <w:b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267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50/1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Фотоэффект. Уравнение Эйнштейна. Изучение нового материала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240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51/2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Фотоны</w:t>
            </w:r>
            <w:proofErr w:type="gramStart"/>
            <w:r w:rsidRPr="00672898">
              <w:rPr>
                <w:rFonts w:eastAsia="Calibri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215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52/3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Решение задач на уравнение фотоэффекта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252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53/4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Применение фотоэффекта.  Давление света. Химическое действие света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5C242F">
        <w:trPr>
          <w:gridAfter w:val="1"/>
          <w:wAfter w:w="9" w:type="dxa"/>
          <w:trHeight w:val="331"/>
        </w:trPr>
        <w:tc>
          <w:tcPr>
            <w:tcW w:w="100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b/>
                <w:sz w:val="24"/>
                <w:szCs w:val="24"/>
                <w:lang w:eastAsia="en-US"/>
              </w:rPr>
              <w:t>Атомная физика (2 часа)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1"/>
          <w:wAfter w:w="9" w:type="dxa"/>
          <w:trHeight w:val="209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54/1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Строение атома. Опыт Резерфорда. Квантовые постулаты Бора.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2"/>
          <w:wAfter w:w="39" w:type="dxa"/>
          <w:trHeight w:val="301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55/2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Испускание и поглощение света атомами. Лазеры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2"/>
          <w:wAfter w:w="39" w:type="dxa"/>
          <w:trHeight w:val="265"/>
        </w:trPr>
        <w:tc>
          <w:tcPr>
            <w:tcW w:w="100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b/>
                <w:sz w:val="24"/>
                <w:szCs w:val="24"/>
                <w:lang w:eastAsia="en-US"/>
              </w:rPr>
              <w:t>Физика атомного ядра (6 часов)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2"/>
          <w:wAfter w:w="39" w:type="dxa"/>
          <w:trHeight w:val="230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lastRenderedPageBreak/>
              <w:t>56/1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Открытие радиоактивности. Альф</w:t>
            </w:r>
            <w:proofErr w:type="gramStart"/>
            <w:r w:rsidRPr="00672898">
              <w:rPr>
                <w:rFonts w:eastAsia="Calibri"/>
                <w:sz w:val="24"/>
                <w:szCs w:val="24"/>
                <w:lang w:eastAsia="en-US"/>
              </w:rPr>
              <w:t>а-</w:t>
            </w:r>
            <w:proofErr w:type="gramEnd"/>
            <w:r w:rsidRPr="00672898">
              <w:rPr>
                <w:rFonts w:eastAsia="Calibri"/>
                <w:sz w:val="24"/>
                <w:szCs w:val="24"/>
                <w:lang w:eastAsia="en-US"/>
              </w:rPr>
              <w:t>, бета-, гамма-излучения.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2"/>
          <w:wAfter w:w="39" w:type="dxa"/>
          <w:trHeight w:val="205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57/2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Закон радиоактивного распада. Период полураспада.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2"/>
          <w:wAfter w:w="39" w:type="dxa"/>
          <w:trHeight w:val="210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58/3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Строение атомного ядра. Ядерные силы. Изотопы.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2"/>
          <w:wAfter w:w="39" w:type="dxa"/>
          <w:trHeight w:val="185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59/4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Энергия связи атомных ядер. Ядерные реакции.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2"/>
          <w:wAfter w:w="39" w:type="dxa"/>
          <w:trHeight w:val="318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60/5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i/>
                <w:sz w:val="24"/>
                <w:szCs w:val="24"/>
                <w:lang w:eastAsia="en-US"/>
              </w:rPr>
              <w:t>Контрольная работа №4.</w:t>
            </w:r>
            <w:r w:rsidRPr="00672898">
              <w:rPr>
                <w:rFonts w:eastAsia="Calibri"/>
                <w:sz w:val="24"/>
                <w:szCs w:val="24"/>
                <w:lang w:eastAsia="en-US"/>
              </w:rPr>
              <w:t xml:space="preserve"> «Квантовая физика»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2"/>
          <w:wAfter w:w="39" w:type="dxa"/>
          <w:trHeight w:val="265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61/6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Деление ядер урана. Цепные ядерные реакции. Термоядерная реакция.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2"/>
          <w:wAfter w:w="39" w:type="dxa"/>
          <w:trHeight w:val="445"/>
        </w:trPr>
        <w:tc>
          <w:tcPr>
            <w:tcW w:w="100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b/>
                <w:sz w:val="24"/>
                <w:szCs w:val="24"/>
                <w:lang w:eastAsia="en-US"/>
              </w:rPr>
              <w:t>Элементарные частицы (1 час)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2"/>
          <w:wAfter w:w="39" w:type="dxa"/>
          <w:trHeight w:val="252"/>
        </w:trPr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62/1</w:t>
            </w:r>
          </w:p>
        </w:tc>
        <w:tc>
          <w:tcPr>
            <w:tcW w:w="946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Обобщающий урок «Развитие представлений о строении и свойствах вещества» Физика элементарных частиц.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2"/>
          <w:wAfter w:w="39" w:type="dxa"/>
          <w:trHeight w:val="255"/>
        </w:trPr>
        <w:tc>
          <w:tcPr>
            <w:tcW w:w="6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45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b/>
                <w:sz w:val="24"/>
                <w:szCs w:val="24"/>
                <w:lang w:eastAsia="en-US"/>
              </w:rPr>
              <w:t>Строение  и эволюция Вселенной (2 часов)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2"/>
          <w:wAfter w:w="39" w:type="dxa"/>
          <w:trHeight w:val="255"/>
        </w:trPr>
        <w:tc>
          <w:tcPr>
            <w:tcW w:w="6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63/1</w:t>
            </w:r>
          </w:p>
        </w:tc>
        <w:tc>
          <w:tcPr>
            <w:tcW w:w="945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72898" w:rsidP="00672898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Солнечная система.  Видимые движения небесных тел.</w:t>
            </w:r>
            <w:r w:rsidRPr="00672898">
              <w:rPr>
                <w:rFonts w:eastAsia="Calibri"/>
                <w:b/>
                <w:sz w:val="24"/>
                <w:szCs w:val="24"/>
                <w:lang w:eastAsia="en-US"/>
              </w:rPr>
              <w:t xml:space="preserve"> </w:t>
            </w:r>
            <w:r w:rsidRPr="00672898">
              <w:rPr>
                <w:rFonts w:eastAsia="Calibri"/>
                <w:sz w:val="24"/>
                <w:szCs w:val="24"/>
                <w:lang w:eastAsia="en-US"/>
              </w:rPr>
              <w:t>Законы движения планет. Законы Кеплера. Система Земля-Луна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2"/>
          <w:wAfter w:w="39" w:type="dxa"/>
          <w:trHeight w:val="255"/>
        </w:trPr>
        <w:tc>
          <w:tcPr>
            <w:tcW w:w="6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64/2</w:t>
            </w:r>
          </w:p>
        </w:tc>
        <w:tc>
          <w:tcPr>
            <w:tcW w:w="945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72898" w:rsidP="00672898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Физическая природа планет и малых тел Солнечной системы.</w:t>
            </w:r>
            <w:r w:rsidRPr="00672898">
              <w:rPr>
                <w:rFonts w:eastAsia="Calibri"/>
                <w:b/>
                <w:sz w:val="24"/>
                <w:szCs w:val="24"/>
                <w:lang w:eastAsia="en-US"/>
              </w:rPr>
              <w:t xml:space="preserve"> </w:t>
            </w:r>
            <w:r w:rsidRPr="00672898">
              <w:rPr>
                <w:rFonts w:eastAsia="Calibri"/>
                <w:sz w:val="24"/>
                <w:szCs w:val="24"/>
                <w:lang w:eastAsia="en-US"/>
              </w:rPr>
              <w:t>Солнце. Основные характеристики звёзд.</w:t>
            </w:r>
            <w:r w:rsidRPr="00672898">
              <w:rPr>
                <w:rFonts w:eastAsia="Calibri"/>
                <w:b/>
                <w:sz w:val="24"/>
                <w:szCs w:val="24"/>
                <w:lang w:eastAsia="en-US"/>
              </w:rPr>
              <w:t xml:space="preserve"> </w:t>
            </w:r>
            <w:r w:rsidRPr="00672898">
              <w:rPr>
                <w:rFonts w:eastAsia="Calibri"/>
                <w:sz w:val="24"/>
                <w:szCs w:val="24"/>
                <w:lang w:eastAsia="en-US"/>
              </w:rPr>
              <w:t>Внутреннее строение Солнца и звёзд  главной последовательности. Эволюция звёзд. Млечный Путь – наша Галактика. Галактики. Строение и эволюция Вселенной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D7731" w:rsidRPr="00672898" w:rsidTr="006D7731">
        <w:trPr>
          <w:gridAfter w:val="2"/>
          <w:wAfter w:w="39" w:type="dxa"/>
          <w:trHeight w:val="255"/>
        </w:trPr>
        <w:tc>
          <w:tcPr>
            <w:tcW w:w="6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45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b/>
                <w:sz w:val="24"/>
                <w:szCs w:val="24"/>
                <w:lang w:eastAsia="en-US"/>
              </w:rPr>
              <w:t>Повторение (4 ч)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6D7731" w:rsidRPr="00672898" w:rsidRDefault="006D7731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A81F44" w:rsidRPr="00672898" w:rsidTr="006D7731">
        <w:trPr>
          <w:gridAfter w:val="2"/>
          <w:wAfter w:w="39" w:type="dxa"/>
          <w:trHeight w:val="255"/>
        </w:trPr>
        <w:tc>
          <w:tcPr>
            <w:tcW w:w="6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A81F44" w:rsidRPr="00672898" w:rsidRDefault="00A81F44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65/1</w:t>
            </w:r>
          </w:p>
        </w:tc>
        <w:tc>
          <w:tcPr>
            <w:tcW w:w="945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A81F44" w:rsidRPr="00672898" w:rsidRDefault="00A81F44" w:rsidP="000F5EE2">
            <w:pPr>
              <w:rPr>
                <w:sz w:val="24"/>
                <w:szCs w:val="24"/>
              </w:rPr>
            </w:pPr>
            <w:r w:rsidRPr="00672898">
              <w:rPr>
                <w:sz w:val="24"/>
                <w:szCs w:val="24"/>
              </w:rPr>
              <w:t>Решение задач на законы кинематики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A81F44" w:rsidRPr="00672898" w:rsidRDefault="00A81F44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A81F44" w:rsidRPr="00672898" w:rsidRDefault="00A81F44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A81F44" w:rsidRPr="00672898" w:rsidRDefault="00A81F44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A81F44" w:rsidRPr="00672898" w:rsidTr="006D7731">
        <w:trPr>
          <w:gridAfter w:val="2"/>
          <w:wAfter w:w="39" w:type="dxa"/>
          <w:trHeight w:val="255"/>
        </w:trPr>
        <w:tc>
          <w:tcPr>
            <w:tcW w:w="6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A81F44" w:rsidRPr="00672898" w:rsidRDefault="00A81F44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66/2</w:t>
            </w:r>
          </w:p>
        </w:tc>
        <w:tc>
          <w:tcPr>
            <w:tcW w:w="945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A81F44" w:rsidRPr="00672898" w:rsidRDefault="00A81F44" w:rsidP="000F5EE2">
            <w:pPr>
              <w:rPr>
                <w:sz w:val="24"/>
                <w:szCs w:val="24"/>
              </w:rPr>
            </w:pPr>
            <w:r w:rsidRPr="00672898">
              <w:rPr>
                <w:sz w:val="24"/>
                <w:szCs w:val="24"/>
              </w:rPr>
              <w:t xml:space="preserve">Динамика. Силы в природе. </w:t>
            </w:r>
            <w:r w:rsidRPr="00672898">
              <w:rPr>
                <w:bCs/>
                <w:color w:val="000000"/>
                <w:sz w:val="24"/>
                <w:szCs w:val="24"/>
              </w:rPr>
              <w:t>Законы сохранения в механике. Решение задач.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A81F44" w:rsidRPr="00672898" w:rsidRDefault="00A81F44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A81F44" w:rsidRPr="00672898" w:rsidRDefault="00A81F44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A81F44" w:rsidRPr="00672898" w:rsidRDefault="00A81F44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A81F44" w:rsidRPr="00672898" w:rsidTr="006D7731">
        <w:trPr>
          <w:gridAfter w:val="2"/>
          <w:wAfter w:w="39" w:type="dxa"/>
          <w:trHeight w:val="255"/>
        </w:trPr>
        <w:tc>
          <w:tcPr>
            <w:tcW w:w="6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A81F44" w:rsidRPr="00672898" w:rsidRDefault="00A81F44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67/3</w:t>
            </w:r>
          </w:p>
        </w:tc>
        <w:tc>
          <w:tcPr>
            <w:tcW w:w="945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A81F44" w:rsidRPr="00672898" w:rsidRDefault="00A81F44" w:rsidP="000F5EE2">
            <w:pPr>
              <w:rPr>
                <w:b/>
                <w:sz w:val="24"/>
                <w:szCs w:val="24"/>
              </w:rPr>
            </w:pPr>
            <w:r w:rsidRPr="00672898">
              <w:rPr>
                <w:b/>
                <w:bCs/>
                <w:color w:val="000000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A81F44" w:rsidRPr="00672898" w:rsidRDefault="00A81F44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A81F44" w:rsidRPr="00672898" w:rsidRDefault="00A81F44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A81F44" w:rsidRPr="00672898" w:rsidRDefault="00A81F44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A81F44" w:rsidRPr="00672898" w:rsidTr="006D7731">
        <w:trPr>
          <w:gridAfter w:val="2"/>
          <w:wAfter w:w="39" w:type="dxa"/>
          <w:trHeight w:val="255"/>
        </w:trPr>
        <w:tc>
          <w:tcPr>
            <w:tcW w:w="6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A81F44" w:rsidRPr="00672898" w:rsidRDefault="00A81F44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68/4</w:t>
            </w:r>
          </w:p>
        </w:tc>
        <w:tc>
          <w:tcPr>
            <w:tcW w:w="945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A81F44" w:rsidRPr="00672898" w:rsidRDefault="00A81F44" w:rsidP="00A81F4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sz w:val="24"/>
                <w:szCs w:val="24"/>
                <w:lang w:eastAsia="en-US"/>
              </w:rPr>
              <w:t>Анализ контрольной работы. Обобщающий урок за курс 11 класса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A81F44" w:rsidRPr="00672898" w:rsidRDefault="00A81F44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A81F44" w:rsidRPr="00672898" w:rsidRDefault="00A81F44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A81F44" w:rsidRPr="00672898" w:rsidRDefault="00A81F44" w:rsidP="006D773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:rsidR="00DF4360" w:rsidRPr="00672898" w:rsidRDefault="00DF4360" w:rsidP="00651C29">
      <w:pPr>
        <w:widowControl/>
        <w:autoSpaceDE/>
        <w:autoSpaceDN/>
        <w:adjustRightInd/>
        <w:jc w:val="both"/>
        <w:rPr>
          <w:rFonts w:eastAsia="Calibri"/>
          <w:b/>
          <w:sz w:val="24"/>
          <w:szCs w:val="24"/>
          <w:lang w:eastAsia="en-US"/>
        </w:rPr>
      </w:pPr>
    </w:p>
    <w:p w:rsidR="00DF4360" w:rsidRPr="00651C29" w:rsidRDefault="00DF4360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eastAsia="en-US"/>
        </w:rPr>
      </w:pPr>
    </w:p>
    <w:p w:rsidR="00DF4360" w:rsidRDefault="00DF4360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eastAsia="en-US"/>
        </w:rPr>
      </w:pPr>
    </w:p>
    <w:p w:rsidR="00DF4360" w:rsidRDefault="00DF4360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eastAsia="en-US"/>
        </w:rPr>
        <w:sectPr w:rsidR="00DF4360" w:rsidSect="00DF4360">
          <w:pgSz w:w="16838" w:h="11906" w:orient="landscape"/>
          <w:pgMar w:top="567" w:right="567" w:bottom="992" w:left="567" w:header="567" w:footer="680" w:gutter="0"/>
          <w:pgNumType w:start="1"/>
          <w:cols w:space="720"/>
          <w:titlePg/>
          <w:docGrid w:linePitch="272"/>
        </w:sectPr>
      </w:pPr>
    </w:p>
    <w:p w:rsidR="00DF4360" w:rsidRDefault="00DF4360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eastAsia="en-US"/>
        </w:rPr>
      </w:pPr>
    </w:p>
    <w:p w:rsidR="00DF4360" w:rsidRDefault="00DF4360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eastAsia="en-US"/>
        </w:rPr>
      </w:pPr>
    </w:p>
    <w:p w:rsidR="00DF4360" w:rsidRDefault="00DF4360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eastAsia="en-US"/>
        </w:rPr>
      </w:pPr>
    </w:p>
    <w:p w:rsidR="00F5227B" w:rsidRPr="00F5227B" w:rsidRDefault="00F5227B" w:rsidP="00F5227B">
      <w:pPr>
        <w:rPr>
          <w:rFonts w:eastAsia="SchoolBookSanPin"/>
          <w:b/>
          <w:sz w:val="24"/>
          <w:szCs w:val="24"/>
        </w:rPr>
      </w:pPr>
      <w:r w:rsidRPr="00F5227B">
        <w:rPr>
          <w:rFonts w:eastAsia="SchoolBookSanPin"/>
          <w:b/>
          <w:sz w:val="24"/>
          <w:szCs w:val="24"/>
        </w:rPr>
        <w:t>ПРИЛОЖЕНИЕ №1</w:t>
      </w:r>
    </w:p>
    <w:p w:rsidR="00F5227B" w:rsidRPr="00F5227B" w:rsidRDefault="00F5227B" w:rsidP="00F5227B">
      <w:pPr>
        <w:rPr>
          <w:rFonts w:eastAsia="SchoolBookSanPin"/>
          <w:b/>
          <w:sz w:val="24"/>
          <w:szCs w:val="24"/>
        </w:rPr>
      </w:pPr>
    </w:p>
    <w:p w:rsidR="00F5227B" w:rsidRPr="00F5227B" w:rsidRDefault="00F5227B" w:rsidP="00F5227B">
      <w:pPr>
        <w:rPr>
          <w:rFonts w:eastAsia="SchoolBookSanPin"/>
          <w:b/>
          <w:sz w:val="24"/>
          <w:szCs w:val="24"/>
        </w:rPr>
      </w:pPr>
      <w:r w:rsidRPr="00F5227B">
        <w:rPr>
          <w:rFonts w:eastAsia="SchoolBookSanPin"/>
          <w:b/>
          <w:sz w:val="24"/>
          <w:szCs w:val="24"/>
        </w:rPr>
        <w:t xml:space="preserve">Перечень контрольных мероприятий, формы. </w:t>
      </w:r>
      <w:proofErr w:type="gramStart"/>
      <w:r w:rsidRPr="00F5227B">
        <w:rPr>
          <w:rFonts w:eastAsia="SchoolBookSanPin"/>
          <w:b/>
          <w:sz w:val="24"/>
          <w:szCs w:val="24"/>
        </w:rPr>
        <w:t>Периодичность и порядок текущего контроля успеваемости – контрольных, зачетов, самостоятельных работ и т.д.), темы лабораторных и практических работ</w:t>
      </w:r>
      <w:proofErr w:type="gramEnd"/>
    </w:p>
    <w:p w:rsidR="00F5227B" w:rsidRPr="00F5227B" w:rsidRDefault="00F5227B" w:rsidP="00F5227B">
      <w:pPr>
        <w:ind w:left="1080"/>
        <w:rPr>
          <w:b/>
          <w:bCs/>
          <w:sz w:val="24"/>
          <w:szCs w:val="24"/>
        </w:rPr>
      </w:pPr>
    </w:p>
    <w:p w:rsidR="00F5227B" w:rsidRPr="00F5227B" w:rsidRDefault="00F5227B" w:rsidP="00F5227B">
      <w:pPr>
        <w:tabs>
          <w:tab w:val="left" w:pos="360"/>
        </w:tabs>
        <w:rPr>
          <w:b/>
          <w:bCs/>
          <w:sz w:val="24"/>
          <w:szCs w:val="24"/>
          <w:u w:val="single"/>
        </w:rPr>
      </w:pPr>
    </w:p>
    <w:p w:rsidR="00F5227B" w:rsidRPr="00F5227B" w:rsidRDefault="00F5227B" w:rsidP="00F5227B">
      <w:pPr>
        <w:tabs>
          <w:tab w:val="left" w:pos="360"/>
        </w:tabs>
        <w:rPr>
          <w:b/>
          <w:bCs/>
          <w:sz w:val="24"/>
          <w:szCs w:val="24"/>
          <w:u w:val="single"/>
        </w:rPr>
      </w:pP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94"/>
        <w:gridCol w:w="992"/>
        <w:gridCol w:w="993"/>
        <w:gridCol w:w="3260"/>
        <w:gridCol w:w="1134"/>
        <w:gridCol w:w="1134"/>
      </w:tblGrid>
      <w:tr w:rsidR="00F5227B" w:rsidRPr="00F5227B" w:rsidTr="00F5227B">
        <w:tc>
          <w:tcPr>
            <w:tcW w:w="2694" w:type="dxa"/>
            <w:vMerge w:val="restart"/>
          </w:tcPr>
          <w:p w:rsidR="00F5227B" w:rsidRPr="00F5227B" w:rsidRDefault="00F5227B" w:rsidP="009E4DE6">
            <w:pPr>
              <w:rPr>
                <w:rFonts w:eastAsia="SchoolBookSanPin"/>
                <w:sz w:val="24"/>
                <w:szCs w:val="24"/>
              </w:rPr>
            </w:pPr>
            <w:r w:rsidRPr="00F5227B">
              <w:rPr>
                <w:rFonts w:eastAsia="SchoolBookSanPin"/>
                <w:sz w:val="24"/>
                <w:szCs w:val="24"/>
              </w:rPr>
              <w:t>Контрольные работы</w:t>
            </w:r>
          </w:p>
        </w:tc>
        <w:tc>
          <w:tcPr>
            <w:tcW w:w="1985" w:type="dxa"/>
            <w:gridSpan w:val="2"/>
          </w:tcPr>
          <w:p w:rsidR="00F5227B" w:rsidRPr="00F5227B" w:rsidRDefault="00F5227B" w:rsidP="009E4DE6">
            <w:pPr>
              <w:jc w:val="center"/>
              <w:rPr>
                <w:rFonts w:eastAsia="SchoolBookSanPin"/>
                <w:sz w:val="24"/>
                <w:szCs w:val="24"/>
              </w:rPr>
            </w:pPr>
            <w:r w:rsidRPr="00F5227B">
              <w:rPr>
                <w:rFonts w:eastAsia="SchoolBookSanPin"/>
                <w:sz w:val="24"/>
                <w:szCs w:val="24"/>
              </w:rPr>
              <w:t>дата</w:t>
            </w:r>
          </w:p>
        </w:tc>
        <w:tc>
          <w:tcPr>
            <w:tcW w:w="3260" w:type="dxa"/>
            <w:vMerge w:val="restart"/>
          </w:tcPr>
          <w:p w:rsidR="00F5227B" w:rsidRPr="00F5227B" w:rsidRDefault="00F5227B" w:rsidP="009E4DE6">
            <w:pPr>
              <w:jc w:val="center"/>
              <w:rPr>
                <w:rFonts w:eastAsia="SchoolBookSanPin"/>
                <w:sz w:val="24"/>
                <w:szCs w:val="24"/>
              </w:rPr>
            </w:pPr>
            <w:r w:rsidRPr="00F5227B">
              <w:rPr>
                <w:rFonts w:eastAsia="SchoolBookSanPin"/>
                <w:sz w:val="24"/>
                <w:szCs w:val="24"/>
              </w:rPr>
              <w:t>Лабораторные работы</w:t>
            </w:r>
          </w:p>
        </w:tc>
        <w:tc>
          <w:tcPr>
            <w:tcW w:w="2268" w:type="dxa"/>
            <w:gridSpan w:val="2"/>
          </w:tcPr>
          <w:p w:rsidR="00F5227B" w:rsidRPr="00F5227B" w:rsidRDefault="00F5227B" w:rsidP="009E4DE6">
            <w:pPr>
              <w:jc w:val="center"/>
              <w:rPr>
                <w:rFonts w:eastAsia="SchoolBookSanPin"/>
                <w:sz w:val="24"/>
                <w:szCs w:val="24"/>
              </w:rPr>
            </w:pPr>
            <w:r w:rsidRPr="00F5227B">
              <w:rPr>
                <w:rFonts w:eastAsia="SchoolBookSanPin"/>
                <w:sz w:val="24"/>
                <w:szCs w:val="24"/>
              </w:rPr>
              <w:t>дата</w:t>
            </w:r>
          </w:p>
        </w:tc>
      </w:tr>
      <w:tr w:rsidR="00F5227B" w:rsidRPr="00F5227B" w:rsidTr="00F5227B">
        <w:tc>
          <w:tcPr>
            <w:tcW w:w="2694" w:type="dxa"/>
            <w:vMerge/>
          </w:tcPr>
          <w:p w:rsidR="00F5227B" w:rsidRPr="00F5227B" w:rsidRDefault="00F5227B" w:rsidP="009E4DE6">
            <w:pPr>
              <w:rPr>
                <w:rFonts w:eastAsia="SchoolBookSanPin"/>
                <w:sz w:val="24"/>
                <w:szCs w:val="24"/>
              </w:rPr>
            </w:pPr>
          </w:p>
        </w:tc>
        <w:tc>
          <w:tcPr>
            <w:tcW w:w="992" w:type="dxa"/>
          </w:tcPr>
          <w:p w:rsidR="00F5227B" w:rsidRPr="00F5227B" w:rsidRDefault="00F5227B" w:rsidP="009E4DE6">
            <w:pPr>
              <w:jc w:val="center"/>
              <w:rPr>
                <w:rFonts w:eastAsia="SchoolBookSanPin"/>
                <w:sz w:val="24"/>
                <w:szCs w:val="24"/>
              </w:rPr>
            </w:pPr>
            <w:r w:rsidRPr="00F5227B">
              <w:rPr>
                <w:rFonts w:eastAsia="SchoolBookSanPin"/>
                <w:sz w:val="24"/>
                <w:szCs w:val="24"/>
              </w:rPr>
              <w:t>план</w:t>
            </w:r>
          </w:p>
        </w:tc>
        <w:tc>
          <w:tcPr>
            <w:tcW w:w="993" w:type="dxa"/>
          </w:tcPr>
          <w:p w:rsidR="00F5227B" w:rsidRPr="00F5227B" w:rsidRDefault="00F5227B" w:rsidP="009E4DE6">
            <w:pPr>
              <w:jc w:val="center"/>
              <w:rPr>
                <w:rFonts w:eastAsia="SchoolBookSanPin"/>
                <w:sz w:val="24"/>
                <w:szCs w:val="24"/>
              </w:rPr>
            </w:pPr>
            <w:r w:rsidRPr="00F5227B">
              <w:rPr>
                <w:rFonts w:eastAsia="SchoolBookSanPin"/>
                <w:sz w:val="24"/>
                <w:szCs w:val="24"/>
              </w:rPr>
              <w:t>факт</w:t>
            </w:r>
          </w:p>
        </w:tc>
        <w:tc>
          <w:tcPr>
            <w:tcW w:w="3260" w:type="dxa"/>
            <w:vMerge/>
          </w:tcPr>
          <w:p w:rsidR="00F5227B" w:rsidRPr="00F5227B" w:rsidRDefault="00F5227B" w:rsidP="009E4DE6">
            <w:pPr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F5227B" w:rsidRPr="00F5227B" w:rsidRDefault="00F5227B" w:rsidP="009E4DE6">
            <w:pPr>
              <w:jc w:val="center"/>
              <w:rPr>
                <w:rFonts w:eastAsia="SchoolBookSanPin"/>
                <w:sz w:val="24"/>
                <w:szCs w:val="24"/>
              </w:rPr>
            </w:pPr>
            <w:r w:rsidRPr="00F5227B">
              <w:rPr>
                <w:rFonts w:eastAsia="SchoolBookSanPin"/>
                <w:sz w:val="24"/>
                <w:szCs w:val="24"/>
              </w:rPr>
              <w:t>план</w:t>
            </w:r>
          </w:p>
        </w:tc>
        <w:tc>
          <w:tcPr>
            <w:tcW w:w="1134" w:type="dxa"/>
          </w:tcPr>
          <w:p w:rsidR="00F5227B" w:rsidRPr="00F5227B" w:rsidRDefault="00F5227B" w:rsidP="009E4DE6">
            <w:pPr>
              <w:jc w:val="center"/>
              <w:rPr>
                <w:rFonts w:eastAsia="SchoolBookSanPin"/>
                <w:sz w:val="24"/>
                <w:szCs w:val="24"/>
              </w:rPr>
            </w:pPr>
            <w:r w:rsidRPr="00F5227B">
              <w:rPr>
                <w:rFonts w:eastAsia="SchoolBookSanPin"/>
                <w:sz w:val="24"/>
                <w:szCs w:val="24"/>
              </w:rPr>
              <w:t>факт</w:t>
            </w:r>
          </w:p>
        </w:tc>
      </w:tr>
      <w:tr w:rsidR="00F5227B" w:rsidRPr="00F5227B" w:rsidTr="00F5227B">
        <w:tc>
          <w:tcPr>
            <w:tcW w:w="2694" w:type="dxa"/>
          </w:tcPr>
          <w:p w:rsidR="00F5227B" w:rsidRPr="00F5227B" w:rsidRDefault="00F5227B" w:rsidP="009E4DE6">
            <w:pPr>
              <w:rPr>
                <w:rFonts w:eastAsia="SchoolBookSanPin"/>
                <w:sz w:val="24"/>
                <w:szCs w:val="24"/>
              </w:rPr>
            </w:pPr>
            <w:r w:rsidRPr="00672898">
              <w:rPr>
                <w:rFonts w:eastAsia="Calibri"/>
                <w:i/>
                <w:sz w:val="24"/>
                <w:szCs w:val="24"/>
                <w:lang w:eastAsia="en-US"/>
              </w:rPr>
              <w:t xml:space="preserve">Контрольная работа №1. </w:t>
            </w:r>
            <w:r w:rsidRPr="00672898">
              <w:rPr>
                <w:rFonts w:eastAsia="Calibri"/>
                <w:sz w:val="24"/>
                <w:szCs w:val="24"/>
                <w:lang w:eastAsia="en-US"/>
              </w:rPr>
              <w:t>«Магнитное поле. Электромагнитная индукция»</w:t>
            </w:r>
          </w:p>
        </w:tc>
        <w:tc>
          <w:tcPr>
            <w:tcW w:w="992" w:type="dxa"/>
          </w:tcPr>
          <w:p w:rsidR="00F5227B" w:rsidRPr="00F5227B" w:rsidRDefault="00F5227B" w:rsidP="009E4DE6">
            <w:pPr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F5227B" w:rsidRPr="00F5227B" w:rsidRDefault="00F5227B" w:rsidP="009E4DE6">
            <w:pPr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F5227B" w:rsidRPr="00F5227B" w:rsidRDefault="00F5227B" w:rsidP="009E4DE6">
            <w:pPr>
              <w:rPr>
                <w:rFonts w:eastAsia="SchoolBookSanPin"/>
                <w:sz w:val="24"/>
                <w:szCs w:val="24"/>
              </w:rPr>
            </w:pPr>
            <w:r w:rsidRPr="00672898">
              <w:rPr>
                <w:rFonts w:eastAsia="Calibri"/>
                <w:i/>
                <w:sz w:val="24"/>
                <w:szCs w:val="24"/>
                <w:lang w:eastAsia="en-US"/>
              </w:rPr>
              <w:t xml:space="preserve">Лабораторная работа №1. </w:t>
            </w:r>
            <w:r w:rsidRPr="00672898">
              <w:rPr>
                <w:rFonts w:eastAsia="Calibri"/>
                <w:sz w:val="24"/>
                <w:szCs w:val="24"/>
                <w:lang w:eastAsia="en-US"/>
              </w:rPr>
              <w:t>«Наблюдение действия магнитного поля на ток».</w:t>
            </w:r>
          </w:p>
        </w:tc>
        <w:tc>
          <w:tcPr>
            <w:tcW w:w="1134" w:type="dxa"/>
          </w:tcPr>
          <w:p w:rsidR="00F5227B" w:rsidRPr="00F5227B" w:rsidRDefault="00F5227B" w:rsidP="009E4DE6">
            <w:pPr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F5227B" w:rsidRPr="00F5227B" w:rsidRDefault="00F5227B" w:rsidP="009E4DE6">
            <w:pPr>
              <w:rPr>
                <w:rFonts w:eastAsia="SchoolBookSanPin"/>
                <w:b/>
                <w:sz w:val="24"/>
                <w:szCs w:val="24"/>
              </w:rPr>
            </w:pPr>
          </w:p>
        </w:tc>
      </w:tr>
      <w:tr w:rsidR="00F5227B" w:rsidRPr="00F5227B" w:rsidTr="00F5227B">
        <w:tc>
          <w:tcPr>
            <w:tcW w:w="2694" w:type="dxa"/>
          </w:tcPr>
          <w:p w:rsidR="00F5227B" w:rsidRPr="00F5227B" w:rsidRDefault="00F5227B" w:rsidP="00F5227B">
            <w:pPr>
              <w:rPr>
                <w:rFonts w:eastAsia="SchoolBookSanPin"/>
                <w:sz w:val="24"/>
                <w:szCs w:val="24"/>
              </w:rPr>
            </w:pPr>
            <w:r w:rsidRPr="00672898">
              <w:rPr>
                <w:rFonts w:eastAsia="Calibri"/>
                <w:i/>
                <w:sz w:val="24"/>
                <w:szCs w:val="24"/>
                <w:lang w:eastAsia="en-US"/>
              </w:rPr>
              <w:t xml:space="preserve">Контрольная работа №2. </w:t>
            </w:r>
            <w:r w:rsidRPr="00672898">
              <w:rPr>
                <w:rFonts w:eastAsia="Calibri"/>
                <w:sz w:val="24"/>
                <w:szCs w:val="24"/>
                <w:lang w:eastAsia="en-US"/>
              </w:rPr>
              <w:t>«Механические и электромагнитные колебания»</w:t>
            </w:r>
          </w:p>
        </w:tc>
        <w:tc>
          <w:tcPr>
            <w:tcW w:w="992" w:type="dxa"/>
          </w:tcPr>
          <w:p w:rsidR="00F5227B" w:rsidRPr="00F5227B" w:rsidRDefault="00F5227B" w:rsidP="009E4DE6">
            <w:pPr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F5227B" w:rsidRPr="00F5227B" w:rsidRDefault="00F5227B" w:rsidP="009E4DE6">
            <w:pPr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F5227B" w:rsidRPr="00F5227B" w:rsidRDefault="00F5227B" w:rsidP="009E4DE6">
            <w:pPr>
              <w:rPr>
                <w:rFonts w:eastAsia="SchoolBookSanPin"/>
                <w:sz w:val="24"/>
                <w:szCs w:val="24"/>
              </w:rPr>
            </w:pPr>
            <w:r w:rsidRPr="00672898">
              <w:rPr>
                <w:rFonts w:eastAsia="Calibri"/>
                <w:i/>
                <w:sz w:val="24"/>
                <w:szCs w:val="24"/>
                <w:lang w:eastAsia="en-US"/>
              </w:rPr>
              <w:t>Лабораторная работа №2.</w:t>
            </w:r>
            <w:r w:rsidRPr="00672898">
              <w:rPr>
                <w:rFonts w:eastAsia="Calibri"/>
                <w:sz w:val="24"/>
                <w:szCs w:val="24"/>
                <w:lang w:eastAsia="en-US"/>
              </w:rPr>
              <w:t xml:space="preserve"> «Изучение явления электромагнитной индукции»</w:t>
            </w:r>
          </w:p>
        </w:tc>
        <w:tc>
          <w:tcPr>
            <w:tcW w:w="1134" w:type="dxa"/>
          </w:tcPr>
          <w:p w:rsidR="00F5227B" w:rsidRPr="00F5227B" w:rsidRDefault="00F5227B" w:rsidP="009E4DE6">
            <w:pPr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F5227B" w:rsidRPr="00F5227B" w:rsidRDefault="00F5227B" w:rsidP="009E4DE6">
            <w:pPr>
              <w:rPr>
                <w:rFonts w:eastAsia="SchoolBookSanPin"/>
                <w:b/>
                <w:sz w:val="24"/>
                <w:szCs w:val="24"/>
              </w:rPr>
            </w:pPr>
          </w:p>
        </w:tc>
      </w:tr>
      <w:tr w:rsidR="00F5227B" w:rsidRPr="00F5227B" w:rsidTr="00F5227B">
        <w:tc>
          <w:tcPr>
            <w:tcW w:w="2694" w:type="dxa"/>
          </w:tcPr>
          <w:p w:rsidR="00F5227B" w:rsidRPr="00672898" w:rsidRDefault="00F5227B" w:rsidP="00F5227B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72898">
              <w:rPr>
                <w:rFonts w:eastAsia="Calibri"/>
                <w:i/>
                <w:sz w:val="24"/>
                <w:szCs w:val="24"/>
                <w:lang w:eastAsia="en-US"/>
              </w:rPr>
              <w:t xml:space="preserve">Контрольная работа №3. </w:t>
            </w:r>
            <w:r w:rsidRPr="00672898">
              <w:rPr>
                <w:rFonts w:eastAsia="Calibri"/>
                <w:sz w:val="24"/>
                <w:szCs w:val="24"/>
                <w:lang w:eastAsia="en-US"/>
              </w:rPr>
              <w:t>«Световые волны. Основы СТО»</w:t>
            </w:r>
          </w:p>
          <w:p w:rsidR="00F5227B" w:rsidRPr="00F5227B" w:rsidRDefault="00F5227B" w:rsidP="00F5227B">
            <w:pPr>
              <w:rPr>
                <w:rFonts w:eastAsia="SchoolBookSanPin"/>
                <w:sz w:val="24"/>
                <w:szCs w:val="24"/>
              </w:rPr>
            </w:pPr>
          </w:p>
        </w:tc>
        <w:tc>
          <w:tcPr>
            <w:tcW w:w="992" w:type="dxa"/>
          </w:tcPr>
          <w:p w:rsidR="00F5227B" w:rsidRPr="00F5227B" w:rsidRDefault="00F5227B" w:rsidP="009E4DE6">
            <w:pPr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F5227B" w:rsidRPr="00F5227B" w:rsidRDefault="00F5227B" w:rsidP="009E4DE6">
            <w:pPr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F5227B" w:rsidRPr="00F5227B" w:rsidRDefault="00F5227B" w:rsidP="00F5227B">
            <w:pPr>
              <w:rPr>
                <w:rFonts w:eastAsia="SchoolBookSanPin"/>
                <w:sz w:val="24"/>
                <w:szCs w:val="24"/>
              </w:rPr>
            </w:pPr>
            <w:r w:rsidRPr="00672898">
              <w:rPr>
                <w:rFonts w:eastAsia="Calibri"/>
                <w:i/>
                <w:sz w:val="24"/>
                <w:szCs w:val="24"/>
                <w:lang w:eastAsia="en-US"/>
              </w:rPr>
              <w:t xml:space="preserve">Лабораторная работа №3. </w:t>
            </w:r>
            <w:r w:rsidRPr="00672898">
              <w:rPr>
                <w:rFonts w:eastAsia="Calibri"/>
                <w:sz w:val="24"/>
                <w:szCs w:val="24"/>
                <w:lang w:eastAsia="en-US"/>
              </w:rPr>
              <w:t>«Определение ускорения свободного падения при помощи маятника»</w:t>
            </w:r>
          </w:p>
        </w:tc>
        <w:tc>
          <w:tcPr>
            <w:tcW w:w="1134" w:type="dxa"/>
          </w:tcPr>
          <w:p w:rsidR="00F5227B" w:rsidRPr="00F5227B" w:rsidRDefault="00F5227B" w:rsidP="009E4DE6">
            <w:pPr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F5227B" w:rsidRPr="00F5227B" w:rsidRDefault="00F5227B" w:rsidP="009E4DE6">
            <w:pPr>
              <w:rPr>
                <w:rFonts w:eastAsia="SchoolBookSanPin"/>
                <w:b/>
                <w:sz w:val="24"/>
                <w:szCs w:val="24"/>
              </w:rPr>
            </w:pPr>
          </w:p>
        </w:tc>
      </w:tr>
      <w:tr w:rsidR="00F5227B" w:rsidRPr="00F5227B" w:rsidTr="00F5227B">
        <w:tc>
          <w:tcPr>
            <w:tcW w:w="2694" w:type="dxa"/>
          </w:tcPr>
          <w:p w:rsidR="00F5227B" w:rsidRPr="00F5227B" w:rsidRDefault="00A1209A" w:rsidP="00F5227B">
            <w:pPr>
              <w:rPr>
                <w:rFonts w:eastAsia="SchoolBookSanPin"/>
                <w:sz w:val="24"/>
                <w:szCs w:val="24"/>
              </w:rPr>
            </w:pPr>
            <w:r w:rsidRPr="00672898">
              <w:rPr>
                <w:rFonts w:eastAsia="Calibri"/>
                <w:i/>
                <w:sz w:val="24"/>
                <w:szCs w:val="24"/>
                <w:lang w:eastAsia="en-US"/>
              </w:rPr>
              <w:t>Контрольная работа №4.</w:t>
            </w:r>
            <w:r w:rsidRPr="00672898">
              <w:rPr>
                <w:rFonts w:eastAsia="Calibri"/>
                <w:sz w:val="24"/>
                <w:szCs w:val="24"/>
                <w:lang w:eastAsia="en-US"/>
              </w:rPr>
              <w:t xml:space="preserve"> «Квантовая физика»</w:t>
            </w:r>
          </w:p>
        </w:tc>
        <w:tc>
          <w:tcPr>
            <w:tcW w:w="992" w:type="dxa"/>
          </w:tcPr>
          <w:p w:rsidR="00F5227B" w:rsidRPr="00F5227B" w:rsidRDefault="00F5227B" w:rsidP="009E4DE6">
            <w:pPr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F5227B" w:rsidRPr="00F5227B" w:rsidRDefault="00F5227B" w:rsidP="009E4DE6">
            <w:pPr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F5227B" w:rsidRPr="00F5227B" w:rsidRDefault="00F5227B" w:rsidP="00F5227B">
            <w:pPr>
              <w:rPr>
                <w:rFonts w:eastAsia="SchoolBookSanPin"/>
                <w:sz w:val="24"/>
                <w:szCs w:val="24"/>
              </w:rPr>
            </w:pPr>
            <w:r w:rsidRPr="00672898">
              <w:rPr>
                <w:rFonts w:eastAsia="Calibri"/>
                <w:i/>
                <w:sz w:val="24"/>
                <w:szCs w:val="24"/>
                <w:lang w:eastAsia="en-US"/>
              </w:rPr>
              <w:t>Лабораторная работа №4</w:t>
            </w:r>
            <w:r w:rsidRPr="00672898">
              <w:rPr>
                <w:rFonts w:eastAsia="Calibri"/>
                <w:sz w:val="24"/>
                <w:szCs w:val="24"/>
                <w:lang w:eastAsia="en-US"/>
              </w:rPr>
              <w:t>. «Измерение показателя преломления стекла»</w:t>
            </w:r>
          </w:p>
        </w:tc>
        <w:tc>
          <w:tcPr>
            <w:tcW w:w="1134" w:type="dxa"/>
          </w:tcPr>
          <w:p w:rsidR="00F5227B" w:rsidRPr="00F5227B" w:rsidRDefault="00F5227B" w:rsidP="009E4DE6">
            <w:pPr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F5227B" w:rsidRPr="00F5227B" w:rsidRDefault="00F5227B" w:rsidP="009E4DE6">
            <w:pPr>
              <w:rPr>
                <w:rFonts w:eastAsia="SchoolBookSanPin"/>
                <w:b/>
                <w:sz w:val="24"/>
                <w:szCs w:val="24"/>
              </w:rPr>
            </w:pPr>
          </w:p>
        </w:tc>
      </w:tr>
      <w:tr w:rsidR="00F5227B" w:rsidRPr="00F5227B" w:rsidTr="00F5227B">
        <w:tc>
          <w:tcPr>
            <w:tcW w:w="2694" w:type="dxa"/>
          </w:tcPr>
          <w:p w:rsidR="00F5227B" w:rsidRPr="00A1209A" w:rsidRDefault="00A1209A" w:rsidP="00F5227B">
            <w:pPr>
              <w:tabs>
                <w:tab w:val="left" w:pos="360"/>
              </w:tabs>
              <w:rPr>
                <w:rFonts w:eastAsia="SchoolBookSanPin"/>
                <w:sz w:val="24"/>
                <w:szCs w:val="24"/>
              </w:rPr>
            </w:pPr>
            <w:r w:rsidRPr="00A1209A">
              <w:rPr>
                <w:bCs/>
                <w:color w:val="000000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992" w:type="dxa"/>
          </w:tcPr>
          <w:p w:rsidR="00F5227B" w:rsidRPr="00F5227B" w:rsidRDefault="00F5227B" w:rsidP="009E4DE6">
            <w:pPr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F5227B" w:rsidRPr="00F5227B" w:rsidRDefault="00F5227B" w:rsidP="009E4DE6">
            <w:pPr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F5227B" w:rsidRPr="00F5227B" w:rsidRDefault="00F5227B" w:rsidP="00F5227B">
            <w:pPr>
              <w:rPr>
                <w:rFonts w:eastAsia="SchoolBookSanPin"/>
                <w:sz w:val="24"/>
                <w:szCs w:val="24"/>
              </w:rPr>
            </w:pPr>
            <w:r w:rsidRPr="00672898">
              <w:rPr>
                <w:rFonts w:eastAsia="Calibri"/>
                <w:i/>
                <w:sz w:val="24"/>
                <w:szCs w:val="24"/>
                <w:lang w:eastAsia="en-US"/>
              </w:rPr>
              <w:t>Лабораторная работа №5</w:t>
            </w:r>
            <w:r w:rsidRPr="00672898">
              <w:rPr>
                <w:rFonts w:eastAsia="Calibri"/>
                <w:sz w:val="24"/>
                <w:szCs w:val="24"/>
                <w:lang w:eastAsia="en-US"/>
              </w:rPr>
              <w:t>. «Определение оптической силы и фокусного расстояния линзы»</w:t>
            </w:r>
          </w:p>
        </w:tc>
        <w:tc>
          <w:tcPr>
            <w:tcW w:w="1134" w:type="dxa"/>
          </w:tcPr>
          <w:p w:rsidR="00F5227B" w:rsidRPr="00F5227B" w:rsidRDefault="00F5227B" w:rsidP="009E4DE6">
            <w:pPr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F5227B" w:rsidRPr="00F5227B" w:rsidRDefault="00F5227B" w:rsidP="009E4DE6">
            <w:pPr>
              <w:rPr>
                <w:rFonts w:eastAsia="SchoolBookSanPin"/>
                <w:b/>
                <w:sz w:val="24"/>
                <w:szCs w:val="24"/>
              </w:rPr>
            </w:pPr>
          </w:p>
        </w:tc>
      </w:tr>
      <w:tr w:rsidR="00F5227B" w:rsidRPr="00F5227B" w:rsidTr="00F5227B">
        <w:tc>
          <w:tcPr>
            <w:tcW w:w="2694" w:type="dxa"/>
          </w:tcPr>
          <w:p w:rsidR="00F5227B" w:rsidRPr="00F5227B" w:rsidRDefault="00F5227B" w:rsidP="00F5227B">
            <w:pPr>
              <w:tabs>
                <w:tab w:val="left" w:pos="360"/>
              </w:tabs>
              <w:rPr>
                <w:rFonts w:eastAsia="SchoolBookSanPin"/>
                <w:sz w:val="24"/>
                <w:szCs w:val="24"/>
              </w:rPr>
            </w:pPr>
          </w:p>
        </w:tc>
        <w:tc>
          <w:tcPr>
            <w:tcW w:w="992" w:type="dxa"/>
          </w:tcPr>
          <w:p w:rsidR="00F5227B" w:rsidRPr="00F5227B" w:rsidRDefault="00F5227B" w:rsidP="009E4DE6">
            <w:pPr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F5227B" w:rsidRPr="00F5227B" w:rsidRDefault="00F5227B" w:rsidP="009E4DE6">
            <w:pPr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F5227B" w:rsidRPr="00F5227B" w:rsidRDefault="00F5227B" w:rsidP="00F5227B">
            <w:pPr>
              <w:rPr>
                <w:rFonts w:eastAsia="SchoolBookSanPin"/>
                <w:sz w:val="24"/>
                <w:szCs w:val="24"/>
              </w:rPr>
            </w:pPr>
            <w:r w:rsidRPr="00672898">
              <w:rPr>
                <w:rFonts w:eastAsia="Calibri"/>
                <w:i/>
                <w:sz w:val="24"/>
                <w:szCs w:val="24"/>
                <w:lang w:eastAsia="en-US"/>
              </w:rPr>
              <w:t>Лабораторная работа №6</w:t>
            </w:r>
            <w:r w:rsidRPr="00672898">
              <w:rPr>
                <w:rFonts w:eastAsia="Calibri"/>
                <w:sz w:val="24"/>
                <w:szCs w:val="24"/>
                <w:lang w:eastAsia="en-US"/>
              </w:rPr>
              <w:t>. «Измерение длины световой волны»</w:t>
            </w:r>
          </w:p>
        </w:tc>
        <w:tc>
          <w:tcPr>
            <w:tcW w:w="1134" w:type="dxa"/>
          </w:tcPr>
          <w:p w:rsidR="00F5227B" w:rsidRPr="00F5227B" w:rsidRDefault="00F5227B" w:rsidP="009E4DE6">
            <w:pPr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F5227B" w:rsidRPr="00F5227B" w:rsidRDefault="00F5227B" w:rsidP="009E4DE6">
            <w:pPr>
              <w:rPr>
                <w:rFonts w:eastAsia="SchoolBookSanPin"/>
                <w:b/>
                <w:sz w:val="24"/>
                <w:szCs w:val="24"/>
              </w:rPr>
            </w:pPr>
          </w:p>
        </w:tc>
      </w:tr>
      <w:tr w:rsidR="00F5227B" w:rsidRPr="00F5227B" w:rsidTr="00A1209A">
        <w:trPr>
          <w:trHeight w:val="815"/>
        </w:trPr>
        <w:tc>
          <w:tcPr>
            <w:tcW w:w="2694" w:type="dxa"/>
          </w:tcPr>
          <w:p w:rsidR="00F5227B" w:rsidRPr="00F5227B" w:rsidRDefault="00F5227B" w:rsidP="009E4DE6">
            <w:pPr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F5227B" w:rsidRPr="00F5227B" w:rsidRDefault="00F5227B" w:rsidP="009E4DE6">
            <w:pPr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F5227B" w:rsidRPr="00F5227B" w:rsidRDefault="00F5227B" w:rsidP="009E4DE6">
            <w:pPr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F5227B" w:rsidRPr="00A1209A" w:rsidRDefault="00A1209A" w:rsidP="009E4DE6">
            <w:pPr>
              <w:rPr>
                <w:sz w:val="24"/>
                <w:szCs w:val="24"/>
                <w:highlight w:val="yellow"/>
                <w:u w:val="single"/>
              </w:rPr>
            </w:pPr>
            <w:r w:rsidRPr="00A1209A">
              <w:rPr>
                <w:rFonts w:eastAsia="Calibri"/>
                <w:i/>
                <w:sz w:val="24"/>
                <w:szCs w:val="24"/>
                <w:highlight w:val="yellow"/>
                <w:lang w:eastAsia="en-US"/>
              </w:rPr>
              <w:t>Лабораторная работа №7</w:t>
            </w:r>
            <w:r w:rsidRPr="00A1209A">
              <w:rPr>
                <w:rFonts w:eastAsia="Calibri"/>
                <w:sz w:val="24"/>
                <w:szCs w:val="24"/>
                <w:highlight w:val="yellow"/>
                <w:lang w:eastAsia="en-US"/>
              </w:rPr>
              <w:t>.</w:t>
            </w:r>
          </w:p>
          <w:p w:rsidR="00F5227B" w:rsidRPr="00A1209A" w:rsidRDefault="00A1209A" w:rsidP="00A1209A">
            <w:pPr>
              <w:pStyle w:val="Default"/>
              <w:rPr>
                <w:sz w:val="23"/>
                <w:szCs w:val="23"/>
              </w:rPr>
            </w:pPr>
            <w:r w:rsidRPr="00A1209A">
              <w:rPr>
                <w:sz w:val="23"/>
                <w:szCs w:val="23"/>
                <w:highlight w:val="yellow"/>
              </w:rPr>
              <w:t>Наблюдение сплошного и линейчатого спектров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1134" w:type="dxa"/>
          </w:tcPr>
          <w:p w:rsidR="00F5227B" w:rsidRPr="00F5227B" w:rsidRDefault="00F5227B" w:rsidP="009E4DE6">
            <w:pPr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F5227B" w:rsidRPr="00F5227B" w:rsidRDefault="00F5227B" w:rsidP="009E4DE6">
            <w:pPr>
              <w:rPr>
                <w:rFonts w:eastAsia="SchoolBookSanPin"/>
                <w:b/>
                <w:sz w:val="24"/>
                <w:szCs w:val="24"/>
              </w:rPr>
            </w:pPr>
          </w:p>
        </w:tc>
      </w:tr>
    </w:tbl>
    <w:p w:rsidR="00F5227B" w:rsidRPr="00F5227B" w:rsidRDefault="00F5227B" w:rsidP="00F5227B">
      <w:pPr>
        <w:rPr>
          <w:b/>
          <w:sz w:val="24"/>
          <w:szCs w:val="24"/>
        </w:rPr>
      </w:pPr>
    </w:p>
    <w:p w:rsidR="00F5227B" w:rsidRPr="00F5227B" w:rsidRDefault="00F5227B" w:rsidP="00F5227B">
      <w:pPr>
        <w:rPr>
          <w:b/>
          <w:sz w:val="24"/>
          <w:szCs w:val="24"/>
        </w:rPr>
      </w:pPr>
      <w:r w:rsidRPr="00F5227B">
        <w:rPr>
          <w:b/>
          <w:sz w:val="24"/>
          <w:szCs w:val="24"/>
        </w:rPr>
        <w:t>ПРИЛОЖЕНИЕ №2</w:t>
      </w:r>
    </w:p>
    <w:p w:rsidR="00F5227B" w:rsidRPr="00F5227B" w:rsidRDefault="00F5227B" w:rsidP="00F5227B">
      <w:pPr>
        <w:rPr>
          <w:b/>
          <w:sz w:val="24"/>
          <w:szCs w:val="24"/>
        </w:rPr>
      </w:pPr>
    </w:p>
    <w:p w:rsidR="00DF4360" w:rsidRPr="00F5227B" w:rsidRDefault="00DF4360" w:rsidP="00651C29">
      <w:pPr>
        <w:widowControl/>
        <w:autoSpaceDE/>
        <w:autoSpaceDN/>
        <w:adjustRightInd/>
        <w:jc w:val="both"/>
        <w:rPr>
          <w:rFonts w:eastAsia="Calibri"/>
          <w:b/>
          <w:sz w:val="24"/>
          <w:szCs w:val="24"/>
          <w:lang w:eastAsia="en-US"/>
        </w:rPr>
      </w:pPr>
    </w:p>
    <w:p w:rsidR="00DF4360" w:rsidRDefault="00DF4360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eastAsia="en-US"/>
        </w:rPr>
      </w:pPr>
    </w:p>
    <w:p w:rsidR="00DF4360" w:rsidRDefault="00DF4360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eastAsia="en-US"/>
        </w:rPr>
      </w:pPr>
    </w:p>
    <w:p w:rsidR="00DF4360" w:rsidRDefault="00DF4360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eastAsia="en-US"/>
        </w:rPr>
      </w:pPr>
    </w:p>
    <w:p w:rsidR="00DF4360" w:rsidRDefault="00DF4360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eastAsia="en-US"/>
        </w:rPr>
      </w:pPr>
    </w:p>
    <w:p w:rsidR="00DF4360" w:rsidRDefault="00DF4360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eastAsia="en-US"/>
        </w:rPr>
      </w:pPr>
    </w:p>
    <w:p w:rsidR="00DF4360" w:rsidRDefault="00DF4360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eastAsia="en-US"/>
        </w:rPr>
      </w:pPr>
    </w:p>
    <w:p w:rsidR="00DF4360" w:rsidRDefault="00DF4360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eastAsia="en-US"/>
        </w:rPr>
      </w:pPr>
    </w:p>
    <w:p w:rsidR="00DF4360" w:rsidRDefault="00DF4360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eastAsia="en-US"/>
        </w:rPr>
      </w:pPr>
    </w:p>
    <w:p w:rsidR="00DF4360" w:rsidRDefault="00DF4360" w:rsidP="00651C29">
      <w:pPr>
        <w:widowControl/>
        <w:autoSpaceDE/>
        <w:autoSpaceDN/>
        <w:adjustRightInd/>
        <w:jc w:val="both"/>
        <w:rPr>
          <w:rFonts w:eastAsia="Calibri"/>
          <w:b/>
          <w:sz w:val="22"/>
          <w:szCs w:val="22"/>
          <w:lang w:eastAsia="en-US"/>
        </w:rPr>
      </w:pPr>
    </w:p>
    <w:p w:rsidR="00EB0935" w:rsidRPr="00672898" w:rsidRDefault="00EB0935" w:rsidP="00093B2F">
      <w:pPr>
        <w:widowControl/>
        <w:autoSpaceDE/>
        <w:autoSpaceDN/>
        <w:adjustRightInd/>
        <w:spacing w:after="200" w:line="276" w:lineRule="auto"/>
        <w:rPr>
          <w:rFonts w:eastAsia="Batang"/>
          <w:sz w:val="24"/>
          <w:szCs w:val="24"/>
        </w:rPr>
        <w:sectPr w:rsidR="00EB0935" w:rsidRPr="00672898" w:rsidSect="00941549">
          <w:pgSz w:w="11906" w:h="16838"/>
          <w:pgMar w:top="567" w:right="567" w:bottom="567" w:left="993" w:header="567" w:footer="680" w:gutter="0"/>
          <w:pgNumType w:start="1"/>
          <w:cols w:space="720"/>
          <w:titlePg/>
          <w:docGrid w:linePitch="272"/>
        </w:sectPr>
      </w:pPr>
    </w:p>
    <w:p w:rsidR="00CE1679" w:rsidRDefault="00CE1679" w:rsidP="005508E7">
      <w:pPr>
        <w:rPr>
          <w:sz w:val="24"/>
          <w:szCs w:val="24"/>
        </w:rPr>
      </w:pPr>
    </w:p>
    <w:sectPr w:rsidR="00CE1679" w:rsidSect="00A30A3C">
      <w:headerReference w:type="default" r:id="rId10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7714" w:rsidRDefault="00807714" w:rsidP="003A46DE">
      <w:r>
        <w:separator/>
      </w:r>
    </w:p>
  </w:endnote>
  <w:endnote w:type="continuationSeparator" w:id="0">
    <w:p w:rsidR="00807714" w:rsidRDefault="00807714" w:rsidP="003A46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choolBookSanPi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7714" w:rsidRDefault="00807714" w:rsidP="003A46DE">
      <w:r>
        <w:separator/>
      </w:r>
    </w:p>
  </w:footnote>
  <w:footnote w:type="continuationSeparator" w:id="0">
    <w:p w:rsidR="00807714" w:rsidRDefault="00807714" w:rsidP="003A46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7731" w:rsidRDefault="006D7731" w:rsidP="00672898">
    <w:pPr>
      <w:pStyle w:val="a6"/>
      <w:jc w:val="center"/>
    </w:pPr>
  </w:p>
  <w:p w:rsidR="006D7731" w:rsidRDefault="006D7731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7731" w:rsidRDefault="006D7731">
    <w:pPr>
      <w:pStyle w:val="a6"/>
      <w:jc w:val="right"/>
    </w:pPr>
  </w:p>
  <w:p w:rsidR="006D7731" w:rsidRDefault="006D7731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F7A6F"/>
    <w:multiLevelType w:val="hybridMultilevel"/>
    <w:tmpl w:val="281AB2C4"/>
    <w:lvl w:ilvl="0" w:tplc="8B70BC3E">
      <w:start w:val="1"/>
      <w:numFmt w:val="decimal"/>
      <w:lvlText w:val="%1."/>
      <w:lvlJc w:val="left"/>
      <w:pPr>
        <w:ind w:left="1004" w:hanging="360"/>
      </w:pPr>
      <w:rPr>
        <w:rFonts w:hint="default"/>
        <w:b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0E297476"/>
    <w:multiLevelType w:val="hybridMultilevel"/>
    <w:tmpl w:val="474C7EDE"/>
    <w:lvl w:ilvl="0" w:tplc="FDCAE31C">
      <w:start w:val="2"/>
      <w:numFmt w:val="upperRoman"/>
      <w:lvlText w:val="%1."/>
      <w:lvlJc w:val="left"/>
      <w:pPr>
        <w:ind w:left="2705" w:hanging="72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3065" w:hanging="360"/>
      </w:pPr>
    </w:lvl>
    <w:lvl w:ilvl="2" w:tplc="0419001B" w:tentative="1">
      <w:start w:val="1"/>
      <w:numFmt w:val="lowerRoman"/>
      <w:lvlText w:val="%3."/>
      <w:lvlJc w:val="right"/>
      <w:pPr>
        <w:ind w:left="3785" w:hanging="180"/>
      </w:pPr>
    </w:lvl>
    <w:lvl w:ilvl="3" w:tplc="0419000F" w:tentative="1">
      <w:start w:val="1"/>
      <w:numFmt w:val="decimal"/>
      <w:lvlText w:val="%4."/>
      <w:lvlJc w:val="left"/>
      <w:pPr>
        <w:ind w:left="4505" w:hanging="360"/>
      </w:pPr>
    </w:lvl>
    <w:lvl w:ilvl="4" w:tplc="04190019" w:tentative="1">
      <w:start w:val="1"/>
      <w:numFmt w:val="lowerLetter"/>
      <w:lvlText w:val="%5."/>
      <w:lvlJc w:val="left"/>
      <w:pPr>
        <w:ind w:left="5225" w:hanging="360"/>
      </w:pPr>
    </w:lvl>
    <w:lvl w:ilvl="5" w:tplc="0419001B" w:tentative="1">
      <w:start w:val="1"/>
      <w:numFmt w:val="lowerRoman"/>
      <w:lvlText w:val="%6."/>
      <w:lvlJc w:val="right"/>
      <w:pPr>
        <w:ind w:left="5945" w:hanging="180"/>
      </w:pPr>
    </w:lvl>
    <w:lvl w:ilvl="6" w:tplc="0419000F" w:tentative="1">
      <w:start w:val="1"/>
      <w:numFmt w:val="decimal"/>
      <w:lvlText w:val="%7."/>
      <w:lvlJc w:val="left"/>
      <w:pPr>
        <w:ind w:left="6665" w:hanging="360"/>
      </w:pPr>
    </w:lvl>
    <w:lvl w:ilvl="7" w:tplc="04190019" w:tentative="1">
      <w:start w:val="1"/>
      <w:numFmt w:val="lowerLetter"/>
      <w:lvlText w:val="%8."/>
      <w:lvlJc w:val="left"/>
      <w:pPr>
        <w:ind w:left="7385" w:hanging="360"/>
      </w:pPr>
    </w:lvl>
    <w:lvl w:ilvl="8" w:tplc="041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2">
    <w:nsid w:val="222A5126"/>
    <w:multiLevelType w:val="hybridMultilevel"/>
    <w:tmpl w:val="E656F578"/>
    <w:lvl w:ilvl="0" w:tplc="04190001">
      <w:start w:val="1"/>
      <w:numFmt w:val="bullet"/>
      <w:lvlText w:val=""/>
      <w:lvlJc w:val="left"/>
      <w:pPr>
        <w:ind w:left="960" w:hanging="60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4D96417"/>
    <w:multiLevelType w:val="hybridMultilevel"/>
    <w:tmpl w:val="20FCE54C"/>
    <w:lvl w:ilvl="0" w:tplc="7D883B7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6715E1"/>
    <w:multiLevelType w:val="hybridMultilevel"/>
    <w:tmpl w:val="BA3045D0"/>
    <w:lvl w:ilvl="0" w:tplc="9CEE0428">
      <w:start w:val="1"/>
      <w:numFmt w:val="decimal"/>
      <w:lvlText w:val="%1."/>
      <w:lvlJc w:val="left"/>
      <w:pPr>
        <w:ind w:left="6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  <w:rPr>
        <w:rFonts w:cs="Times New Roman"/>
      </w:rPr>
    </w:lvl>
  </w:abstractNum>
  <w:abstractNum w:abstractNumId="5">
    <w:nsid w:val="35995A32"/>
    <w:multiLevelType w:val="hybridMultilevel"/>
    <w:tmpl w:val="674678E2"/>
    <w:lvl w:ilvl="0" w:tplc="F01290B8">
      <w:start w:val="3"/>
      <w:numFmt w:val="upperRoman"/>
      <w:lvlText w:val="%1."/>
      <w:lvlJc w:val="left"/>
      <w:pPr>
        <w:ind w:left="2007" w:hanging="720"/>
      </w:pPr>
      <w:rPr>
        <w:rFonts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2367" w:hanging="360"/>
      </w:pPr>
    </w:lvl>
    <w:lvl w:ilvl="2" w:tplc="0419001B" w:tentative="1">
      <w:start w:val="1"/>
      <w:numFmt w:val="lowerRoman"/>
      <w:lvlText w:val="%3."/>
      <w:lvlJc w:val="right"/>
      <w:pPr>
        <w:ind w:left="3087" w:hanging="180"/>
      </w:pPr>
    </w:lvl>
    <w:lvl w:ilvl="3" w:tplc="0419000F" w:tentative="1">
      <w:start w:val="1"/>
      <w:numFmt w:val="decimal"/>
      <w:lvlText w:val="%4."/>
      <w:lvlJc w:val="left"/>
      <w:pPr>
        <w:ind w:left="3807" w:hanging="360"/>
      </w:pPr>
    </w:lvl>
    <w:lvl w:ilvl="4" w:tplc="04190019" w:tentative="1">
      <w:start w:val="1"/>
      <w:numFmt w:val="lowerLetter"/>
      <w:lvlText w:val="%5."/>
      <w:lvlJc w:val="left"/>
      <w:pPr>
        <w:ind w:left="4527" w:hanging="360"/>
      </w:pPr>
    </w:lvl>
    <w:lvl w:ilvl="5" w:tplc="0419001B" w:tentative="1">
      <w:start w:val="1"/>
      <w:numFmt w:val="lowerRoman"/>
      <w:lvlText w:val="%6."/>
      <w:lvlJc w:val="right"/>
      <w:pPr>
        <w:ind w:left="5247" w:hanging="180"/>
      </w:pPr>
    </w:lvl>
    <w:lvl w:ilvl="6" w:tplc="0419000F" w:tentative="1">
      <w:start w:val="1"/>
      <w:numFmt w:val="decimal"/>
      <w:lvlText w:val="%7."/>
      <w:lvlJc w:val="left"/>
      <w:pPr>
        <w:ind w:left="5967" w:hanging="360"/>
      </w:pPr>
    </w:lvl>
    <w:lvl w:ilvl="7" w:tplc="04190019" w:tentative="1">
      <w:start w:val="1"/>
      <w:numFmt w:val="lowerLetter"/>
      <w:lvlText w:val="%8."/>
      <w:lvlJc w:val="left"/>
      <w:pPr>
        <w:ind w:left="6687" w:hanging="360"/>
      </w:pPr>
    </w:lvl>
    <w:lvl w:ilvl="8" w:tplc="0419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6">
    <w:nsid w:val="393E4F06"/>
    <w:multiLevelType w:val="hybridMultilevel"/>
    <w:tmpl w:val="4A9EF1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6197641"/>
    <w:multiLevelType w:val="hybridMultilevel"/>
    <w:tmpl w:val="284431BE"/>
    <w:lvl w:ilvl="0" w:tplc="C33202E4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49480B1A"/>
    <w:multiLevelType w:val="hybridMultilevel"/>
    <w:tmpl w:val="66BC9B6E"/>
    <w:lvl w:ilvl="0" w:tplc="5002EA48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50981B48"/>
    <w:multiLevelType w:val="hybridMultilevel"/>
    <w:tmpl w:val="8B56FE56"/>
    <w:lvl w:ilvl="0" w:tplc="C17665BE">
      <w:start w:val="3"/>
      <w:numFmt w:val="upperRoman"/>
      <w:lvlText w:val="%1."/>
      <w:lvlJc w:val="left"/>
      <w:pPr>
        <w:ind w:left="2705" w:hanging="72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3065" w:hanging="360"/>
      </w:pPr>
    </w:lvl>
    <w:lvl w:ilvl="2" w:tplc="0419001B" w:tentative="1">
      <w:start w:val="1"/>
      <w:numFmt w:val="lowerRoman"/>
      <w:lvlText w:val="%3."/>
      <w:lvlJc w:val="right"/>
      <w:pPr>
        <w:ind w:left="3785" w:hanging="180"/>
      </w:pPr>
    </w:lvl>
    <w:lvl w:ilvl="3" w:tplc="0419000F" w:tentative="1">
      <w:start w:val="1"/>
      <w:numFmt w:val="decimal"/>
      <w:lvlText w:val="%4."/>
      <w:lvlJc w:val="left"/>
      <w:pPr>
        <w:ind w:left="4505" w:hanging="360"/>
      </w:pPr>
    </w:lvl>
    <w:lvl w:ilvl="4" w:tplc="04190019" w:tentative="1">
      <w:start w:val="1"/>
      <w:numFmt w:val="lowerLetter"/>
      <w:lvlText w:val="%5."/>
      <w:lvlJc w:val="left"/>
      <w:pPr>
        <w:ind w:left="5225" w:hanging="360"/>
      </w:pPr>
    </w:lvl>
    <w:lvl w:ilvl="5" w:tplc="0419001B" w:tentative="1">
      <w:start w:val="1"/>
      <w:numFmt w:val="lowerRoman"/>
      <w:lvlText w:val="%6."/>
      <w:lvlJc w:val="right"/>
      <w:pPr>
        <w:ind w:left="5945" w:hanging="180"/>
      </w:pPr>
    </w:lvl>
    <w:lvl w:ilvl="6" w:tplc="0419000F" w:tentative="1">
      <w:start w:val="1"/>
      <w:numFmt w:val="decimal"/>
      <w:lvlText w:val="%7."/>
      <w:lvlJc w:val="left"/>
      <w:pPr>
        <w:ind w:left="6665" w:hanging="360"/>
      </w:pPr>
    </w:lvl>
    <w:lvl w:ilvl="7" w:tplc="04190019" w:tentative="1">
      <w:start w:val="1"/>
      <w:numFmt w:val="lowerLetter"/>
      <w:lvlText w:val="%8."/>
      <w:lvlJc w:val="left"/>
      <w:pPr>
        <w:ind w:left="7385" w:hanging="360"/>
      </w:pPr>
    </w:lvl>
    <w:lvl w:ilvl="8" w:tplc="041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10">
    <w:nsid w:val="57662995"/>
    <w:multiLevelType w:val="hybridMultilevel"/>
    <w:tmpl w:val="028876D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CD52152"/>
    <w:multiLevelType w:val="hybridMultilevel"/>
    <w:tmpl w:val="5B3A1332"/>
    <w:lvl w:ilvl="0" w:tplc="D89439B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BD22F72"/>
    <w:multiLevelType w:val="hybridMultilevel"/>
    <w:tmpl w:val="25046E32"/>
    <w:lvl w:ilvl="0" w:tplc="0419000F">
      <w:start w:val="4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5520B59"/>
    <w:multiLevelType w:val="hybridMultilevel"/>
    <w:tmpl w:val="ABB257E4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7E4B49B7"/>
    <w:multiLevelType w:val="hybridMultilevel"/>
    <w:tmpl w:val="1B8C280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7F326E6E"/>
    <w:multiLevelType w:val="hybridMultilevel"/>
    <w:tmpl w:val="72EE7F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10"/>
  </w:num>
  <w:num w:numId="8">
    <w:abstractNumId w:val="12"/>
  </w:num>
  <w:num w:numId="9">
    <w:abstractNumId w:val="3"/>
  </w:num>
  <w:num w:numId="10">
    <w:abstractNumId w:val="14"/>
  </w:num>
  <w:num w:numId="11">
    <w:abstractNumId w:val="4"/>
  </w:num>
  <w:num w:numId="12">
    <w:abstractNumId w:val="13"/>
  </w:num>
  <w:num w:numId="13">
    <w:abstractNumId w:val="8"/>
  </w:num>
  <w:num w:numId="14">
    <w:abstractNumId w:val="0"/>
  </w:num>
  <w:num w:numId="15">
    <w:abstractNumId w:val="11"/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</w:num>
  <w:num w:numId="18">
    <w:abstractNumId w:val="9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679"/>
    <w:rsid w:val="000000D7"/>
    <w:rsid w:val="00016D4B"/>
    <w:rsid w:val="000412F4"/>
    <w:rsid w:val="00060389"/>
    <w:rsid w:val="000635F7"/>
    <w:rsid w:val="000650BE"/>
    <w:rsid w:val="000778AB"/>
    <w:rsid w:val="00084F7C"/>
    <w:rsid w:val="00093B2F"/>
    <w:rsid w:val="0009717B"/>
    <w:rsid w:val="000A1DB8"/>
    <w:rsid w:val="000C3CC7"/>
    <w:rsid w:val="000C46C5"/>
    <w:rsid w:val="000C55D4"/>
    <w:rsid w:val="000E08B2"/>
    <w:rsid w:val="000E1131"/>
    <w:rsid w:val="000E5330"/>
    <w:rsid w:val="00103E70"/>
    <w:rsid w:val="00106F7C"/>
    <w:rsid w:val="0011288B"/>
    <w:rsid w:val="001223BC"/>
    <w:rsid w:val="00135D5F"/>
    <w:rsid w:val="00146607"/>
    <w:rsid w:val="001713D7"/>
    <w:rsid w:val="00172CFF"/>
    <w:rsid w:val="00176B63"/>
    <w:rsid w:val="001876A9"/>
    <w:rsid w:val="001D0FC0"/>
    <w:rsid w:val="001F2944"/>
    <w:rsid w:val="002052E5"/>
    <w:rsid w:val="00213D02"/>
    <w:rsid w:val="00223455"/>
    <w:rsid w:val="0025326A"/>
    <w:rsid w:val="00253891"/>
    <w:rsid w:val="00265DF2"/>
    <w:rsid w:val="002B2B6B"/>
    <w:rsid w:val="002C6408"/>
    <w:rsid w:val="00312DC2"/>
    <w:rsid w:val="00315FC8"/>
    <w:rsid w:val="00326B80"/>
    <w:rsid w:val="00334B5C"/>
    <w:rsid w:val="00340D03"/>
    <w:rsid w:val="003635B9"/>
    <w:rsid w:val="003802B7"/>
    <w:rsid w:val="00384564"/>
    <w:rsid w:val="003853A0"/>
    <w:rsid w:val="00385561"/>
    <w:rsid w:val="003A46DE"/>
    <w:rsid w:val="003D3A79"/>
    <w:rsid w:val="003F1E50"/>
    <w:rsid w:val="003F4454"/>
    <w:rsid w:val="003F68B9"/>
    <w:rsid w:val="00405456"/>
    <w:rsid w:val="00426253"/>
    <w:rsid w:val="004B2F42"/>
    <w:rsid w:val="004D2780"/>
    <w:rsid w:val="004D3D23"/>
    <w:rsid w:val="004D4338"/>
    <w:rsid w:val="004E0543"/>
    <w:rsid w:val="004E2299"/>
    <w:rsid w:val="004E3D33"/>
    <w:rsid w:val="00505189"/>
    <w:rsid w:val="0050603F"/>
    <w:rsid w:val="00506898"/>
    <w:rsid w:val="00510EF2"/>
    <w:rsid w:val="00540AFD"/>
    <w:rsid w:val="00544042"/>
    <w:rsid w:val="005508E7"/>
    <w:rsid w:val="00571FC2"/>
    <w:rsid w:val="005844E1"/>
    <w:rsid w:val="005A14DF"/>
    <w:rsid w:val="005A3477"/>
    <w:rsid w:val="005B2698"/>
    <w:rsid w:val="005C242F"/>
    <w:rsid w:val="005C26C4"/>
    <w:rsid w:val="005D507E"/>
    <w:rsid w:val="005F3CB3"/>
    <w:rsid w:val="00620C1E"/>
    <w:rsid w:val="006374D6"/>
    <w:rsid w:val="00641280"/>
    <w:rsid w:val="00643D25"/>
    <w:rsid w:val="00651C29"/>
    <w:rsid w:val="00655D50"/>
    <w:rsid w:val="0066110A"/>
    <w:rsid w:val="00672898"/>
    <w:rsid w:val="0067311E"/>
    <w:rsid w:val="006875A4"/>
    <w:rsid w:val="00693EF7"/>
    <w:rsid w:val="00695C12"/>
    <w:rsid w:val="006A4219"/>
    <w:rsid w:val="006B6EDE"/>
    <w:rsid w:val="006C09F0"/>
    <w:rsid w:val="006C39BD"/>
    <w:rsid w:val="006D2963"/>
    <w:rsid w:val="006D32EB"/>
    <w:rsid w:val="006D7731"/>
    <w:rsid w:val="006E14BF"/>
    <w:rsid w:val="006E5B36"/>
    <w:rsid w:val="007301A5"/>
    <w:rsid w:val="007311BD"/>
    <w:rsid w:val="00736330"/>
    <w:rsid w:val="00750125"/>
    <w:rsid w:val="00751D0A"/>
    <w:rsid w:val="007A2C1B"/>
    <w:rsid w:val="00807714"/>
    <w:rsid w:val="00832DCD"/>
    <w:rsid w:val="008364CD"/>
    <w:rsid w:val="008579A1"/>
    <w:rsid w:val="00880070"/>
    <w:rsid w:val="008A342D"/>
    <w:rsid w:val="008B1188"/>
    <w:rsid w:val="00913476"/>
    <w:rsid w:val="00917747"/>
    <w:rsid w:val="009200E9"/>
    <w:rsid w:val="0093138E"/>
    <w:rsid w:val="00941549"/>
    <w:rsid w:val="0096162F"/>
    <w:rsid w:val="00974642"/>
    <w:rsid w:val="00982C21"/>
    <w:rsid w:val="009A222F"/>
    <w:rsid w:val="009A6643"/>
    <w:rsid w:val="009D06B7"/>
    <w:rsid w:val="009D4632"/>
    <w:rsid w:val="009D5BDE"/>
    <w:rsid w:val="009E4B33"/>
    <w:rsid w:val="009F373D"/>
    <w:rsid w:val="00A1209A"/>
    <w:rsid w:val="00A13DBC"/>
    <w:rsid w:val="00A30A3C"/>
    <w:rsid w:val="00A3443E"/>
    <w:rsid w:val="00A72AE3"/>
    <w:rsid w:val="00A813F6"/>
    <w:rsid w:val="00A81F44"/>
    <w:rsid w:val="00A94886"/>
    <w:rsid w:val="00AB57AF"/>
    <w:rsid w:val="00AD2177"/>
    <w:rsid w:val="00AE2D8B"/>
    <w:rsid w:val="00B154F0"/>
    <w:rsid w:val="00B15AFC"/>
    <w:rsid w:val="00B255ED"/>
    <w:rsid w:val="00B264FA"/>
    <w:rsid w:val="00B404D2"/>
    <w:rsid w:val="00B7388E"/>
    <w:rsid w:val="00B84C3F"/>
    <w:rsid w:val="00BA3B71"/>
    <w:rsid w:val="00BA5178"/>
    <w:rsid w:val="00BB1F29"/>
    <w:rsid w:val="00BD0C96"/>
    <w:rsid w:val="00BF2B29"/>
    <w:rsid w:val="00C21896"/>
    <w:rsid w:val="00C507EB"/>
    <w:rsid w:val="00C5345F"/>
    <w:rsid w:val="00C57B79"/>
    <w:rsid w:val="00C63A52"/>
    <w:rsid w:val="00C67ED0"/>
    <w:rsid w:val="00C73A6B"/>
    <w:rsid w:val="00C77BC4"/>
    <w:rsid w:val="00C95800"/>
    <w:rsid w:val="00CA0D83"/>
    <w:rsid w:val="00CA3093"/>
    <w:rsid w:val="00CE1679"/>
    <w:rsid w:val="00CE74DF"/>
    <w:rsid w:val="00D115EC"/>
    <w:rsid w:val="00D25BA4"/>
    <w:rsid w:val="00D73882"/>
    <w:rsid w:val="00DA6116"/>
    <w:rsid w:val="00DB2EF4"/>
    <w:rsid w:val="00DC5F15"/>
    <w:rsid w:val="00DC658D"/>
    <w:rsid w:val="00DD1FBA"/>
    <w:rsid w:val="00DD36A8"/>
    <w:rsid w:val="00DF1CBE"/>
    <w:rsid w:val="00DF3288"/>
    <w:rsid w:val="00DF4360"/>
    <w:rsid w:val="00E03057"/>
    <w:rsid w:val="00E14602"/>
    <w:rsid w:val="00E21004"/>
    <w:rsid w:val="00E214DD"/>
    <w:rsid w:val="00E2336D"/>
    <w:rsid w:val="00E23CA9"/>
    <w:rsid w:val="00E448DB"/>
    <w:rsid w:val="00E46C09"/>
    <w:rsid w:val="00E5648D"/>
    <w:rsid w:val="00E60721"/>
    <w:rsid w:val="00E65129"/>
    <w:rsid w:val="00E842C9"/>
    <w:rsid w:val="00EB0935"/>
    <w:rsid w:val="00EF1DA4"/>
    <w:rsid w:val="00F054AC"/>
    <w:rsid w:val="00F359BD"/>
    <w:rsid w:val="00F5227B"/>
    <w:rsid w:val="00F96C72"/>
    <w:rsid w:val="00FB16C1"/>
    <w:rsid w:val="00FB4197"/>
    <w:rsid w:val="00FC54AE"/>
    <w:rsid w:val="00FD0555"/>
    <w:rsid w:val="00FF1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67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unhideWhenUsed/>
    <w:rsid w:val="00CE1679"/>
  </w:style>
  <w:style w:type="character" w:customStyle="1" w:styleId="a4">
    <w:name w:val="Текст сноски Знак"/>
    <w:basedOn w:val="a0"/>
    <w:link w:val="a3"/>
    <w:semiHidden/>
    <w:rsid w:val="00CE167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Верхний колонтитул Знак"/>
    <w:basedOn w:val="a0"/>
    <w:link w:val="a6"/>
    <w:uiPriority w:val="99"/>
    <w:rsid w:val="00CE167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header"/>
    <w:basedOn w:val="a"/>
    <w:link w:val="a5"/>
    <w:uiPriority w:val="99"/>
    <w:unhideWhenUsed/>
    <w:rsid w:val="00CE167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8"/>
    <w:uiPriority w:val="99"/>
    <w:rsid w:val="00CE167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7"/>
    <w:uiPriority w:val="99"/>
    <w:unhideWhenUsed/>
    <w:rsid w:val="00CE1679"/>
    <w:pPr>
      <w:tabs>
        <w:tab w:val="center" w:pos="4677"/>
        <w:tab w:val="right" w:pos="9355"/>
      </w:tabs>
    </w:pPr>
  </w:style>
  <w:style w:type="character" w:customStyle="1" w:styleId="a9">
    <w:name w:val="Текст выноски Знак"/>
    <w:basedOn w:val="a0"/>
    <w:link w:val="aa"/>
    <w:semiHidden/>
    <w:rsid w:val="00CE1679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Balloon Text"/>
    <w:basedOn w:val="a"/>
    <w:link w:val="a9"/>
    <w:semiHidden/>
    <w:unhideWhenUsed/>
    <w:rsid w:val="00CE1679"/>
    <w:rPr>
      <w:rFonts w:ascii="Tahoma" w:hAnsi="Tahoma" w:cs="Tahoma"/>
      <w:sz w:val="16"/>
      <w:szCs w:val="16"/>
    </w:rPr>
  </w:style>
  <w:style w:type="character" w:customStyle="1" w:styleId="ab">
    <w:name w:val="Без интервала Знак"/>
    <w:basedOn w:val="a0"/>
    <w:link w:val="ac"/>
    <w:uiPriority w:val="1"/>
    <w:locked/>
    <w:rsid w:val="00CE1679"/>
    <w:rPr>
      <w:rFonts w:ascii="Times New Roman" w:eastAsia="Times New Roman" w:hAnsi="Times New Roman" w:cs="Times New Roman"/>
    </w:rPr>
  </w:style>
  <w:style w:type="paragraph" w:styleId="ac">
    <w:name w:val="No Spacing"/>
    <w:link w:val="ab"/>
    <w:uiPriority w:val="1"/>
    <w:qFormat/>
    <w:rsid w:val="00CE167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d">
    <w:name w:val="caption"/>
    <w:basedOn w:val="a"/>
    <w:next w:val="a"/>
    <w:uiPriority w:val="35"/>
    <w:unhideWhenUsed/>
    <w:qFormat/>
    <w:rsid w:val="00EB0935"/>
    <w:pPr>
      <w:spacing w:after="200"/>
    </w:pPr>
    <w:rPr>
      <w:b/>
      <w:bCs/>
      <w:color w:val="4F81BD" w:themeColor="accent1"/>
      <w:sz w:val="18"/>
      <w:szCs w:val="18"/>
    </w:rPr>
  </w:style>
  <w:style w:type="paragraph" w:styleId="ae">
    <w:name w:val="List Paragraph"/>
    <w:basedOn w:val="a"/>
    <w:uiPriority w:val="34"/>
    <w:qFormat/>
    <w:rsid w:val="000E08B2"/>
    <w:pPr>
      <w:ind w:left="720"/>
      <w:contextualSpacing/>
    </w:pPr>
  </w:style>
  <w:style w:type="table" w:styleId="af">
    <w:name w:val="Table Grid"/>
    <w:basedOn w:val="a1"/>
    <w:rsid w:val="00C218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CA0D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f0">
    <w:name w:val="Body Text Indent"/>
    <w:basedOn w:val="a"/>
    <w:link w:val="af1"/>
    <w:rsid w:val="003D3A79"/>
    <w:pPr>
      <w:widowControl/>
      <w:autoSpaceDE/>
      <w:autoSpaceDN/>
      <w:adjustRightInd/>
      <w:spacing w:after="120"/>
      <w:ind w:left="283"/>
    </w:pPr>
    <w:rPr>
      <w:sz w:val="24"/>
      <w:szCs w:val="24"/>
    </w:rPr>
  </w:style>
  <w:style w:type="character" w:customStyle="1" w:styleId="af1">
    <w:name w:val="Основной текст с отступом Знак"/>
    <w:basedOn w:val="a0"/>
    <w:link w:val="af0"/>
    <w:rsid w:val="003D3A7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222">
    <w:name w:val="Основной текст (12)22"/>
    <w:basedOn w:val="a0"/>
    <w:rsid w:val="00253891"/>
    <w:rPr>
      <w:rFonts w:ascii="Times New Roman" w:hAnsi="Times New Roman" w:cs="Times New Roman"/>
      <w:spacing w:val="0"/>
      <w:sz w:val="19"/>
      <w:szCs w:val="19"/>
      <w:lang w:bidi="ar-SA"/>
    </w:rPr>
  </w:style>
  <w:style w:type="character" w:styleId="af2">
    <w:name w:val="Hyperlink"/>
    <w:basedOn w:val="a0"/>
    <w:uiPriority w:val="99"/>
    <w:semiHidden/>
    <w:unhideWhenUsed/>
    <w:rsid w:val="006E5B36"/>
    <w:rPr>
      <w:color w:val="0000FF"/>
      <w:u w:val="single"/>
    </w:rPr>
  </w:style>
  <w:style w:type="paragraph" w:customStyle="1" w:styleId="Default">
    <w:name w:val="Default"/>
    <w:rsid w:val="00A1209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67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unhideWhenUsed/>
    <w:rsid w:val="00CE1679"/>
  </w:style>
  <w:style w:type="character" w:customStyle="1" w:styleId="a4">
    <w:name w:val="Текст сноски Знак"/>
    <w:basedOn w:val="a0"/>
    <w:link w:val="a3"/>
    <w:semiHidden/>
    <w:rsid w:val="00CE167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Верхний колонтитул Знак"/>
    <w:basedOn w:val="a0"/>
    <w:link w:val="a6"/>
    <w:uiPriority w:val="99"/>
    <w:rsid w:val="00CE167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header"/>
    <w:basedOn w:val="a"/>
    <w:link w:val="a5"/>
    <w:uiPriority w:val="99"/>
    <w:unhideWhenUsed/>
    <w:rsid w:val="00CE167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8"/>
    <w:uiPriority w:val="99"/>
    <w:rsid w:val="00CE167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7"/>
    <w:uiPriority w:val="99"/>
    <w:unhideWhenUsed/>
    <w:rsid w:val="00CE1679"/>
    <w:pPr>
      <w:tabs>
        <w:tab w:val="center" w:pos="4677"/>
        <w:tab w:val="right" w:pos="9355"/>
      </w:tabs>
    </w:pPr>
  </w:style>
  <w:style w:type="character" w:customStyle="1" w:styleId="a9">
    <w:name w:val="Текст выноски Знак"/>
    <w:basedOn w:val="a0"/>
    <w:link w:val="aa"/>
    <w:semiHidden/>
    <w:rsid w:val="00CE1679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Balloon Text"/>
    <w:basedOn w:val="a"/>
    <w:link w:val="a9"/>
    <w:semiHidden/>
    <w:unhideWhenUsed/>
    <w:rsid w:val="00CE1679"/>
    <w:rPr>
      <w:rFonts w:ascii="Tahoma" w:hAnsi="Tahoma" w:cs="Tahoma"/>
      <w:sz w:val="16"/>
      <w:szCs w:val="16"/>
    </w:rPr>
  </w:style>
  <w:style w:type="character" w:customStyle="1" w:styleId="ab">
    <w:name w:val="Без интервала Знак"/>
    <w:basedOn w:val="a0"/>
    <w:link w:val="ac"/>
    <w:uiPriority w:val="1"/>
    <w:locked/>
    <w:rsid w:val="00CE1679"/>
    <w:rPr>
      <w:rFonts w:ascii="Times New Roman" w:eastAsia="Times New Roman" w:hAnsi="Times New Roman" w:cs="Times New Roman"/>
    </w:rPr>
  </w:style>
  <w:style w:type="paragraph" w:styleId="ac">
    <w:name w:val="No Spacing"/>
    <w:link w:val="ab"/>
    <w:uiPriority w:val="1"/>
    <w:qFormat/>
    <w:rsid w:val="00CE167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d">
    <w:name w:val="caption"/>
    <w:basedOn w:val="a"/>
    <w:next w:val="a"/>
    <w:uiPriority w:val="35"/>
    <w:unhideWhenUsed/>
    <w:qFormat/>
    <w:rsid w:val="00EB0935"/>
    <w:pPr>
      <w:spacing w:after="200"/>
    </w:pPr>
    <w:rPr>
      <w:b/>
      <w:bCs/>
      <w:color w:val="4F81BD" w:themeColor="accent1"/>
      <w:sz w:val="18"/>
      <w:szCs w:val="18"/>
    </w:rPr>
  </w:style>
  <w:style w:type="paragraph" w:styleId="ae">
    <w:name w:val="List Paragraph"/>
    <w:basedOn w:val="a"/>
    <w:uiPriority w:val="34"/>
    <w:qFormat/>
    <w:rsid w:val="000E08B2"/>
    <w:pPr>
      <w:ind w:left="720"/>
      <w:contextualSpacing/>
    </w:pPr>
  </w:style>
  <w:style w:type="table" w:styleId="af">
    <w:name w:val="Table Grid"/>
    <w:basedOn w:val="a1"/>
    <w:rsid w:val="00C218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CA0D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f0">
    <w:name w:val="Body Text Indent"/>
    <w:basedOn w:val="a"/>
    <w:link w:val="af1"/>
    <w:rsid w:val="003D3A79"/>
    <w:pPr>
      <w:widowControl/>
      <w:autoSpaceDE/>
      <w:autoSpaceDN/>
      <w:adjustRightInd/>
      <w:spacing w:after="120"/>
      <w:ind w:left="283"/>
    </w:pPr>
    <w:rPr>
      <w:sz w:val="24"/>
      <w:szCs w:val="24"/>
    </w:rPr>
  </w:style>
  <w:style w:type="character" w:customStyle="1" w:styleId="af1">
    <w:name w:val="Основной текст с отступом Знак"/>
    <w:basedOn w:val="a0"/>
    <w:link w:val="af0"/>
    <w:rsid w:val="003D3A7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222">
    <w:name w:val="Основной текст (12)22"/>
    <w:basedOn w:val="a0"/>
    <w:rsid w:val="00253891"/>
    <w:rPr>
      <w:rFonts w:ascii="Times New Roman" w:hAnsi="Times New Roman" w:cs="Times New Roman"/>
      <w:spacing w:val="0"/>
      <w:sz w:val="19"/>
      <w:szCs w:val="19"/>
      <w:lang w:bidi="ar-SA"/>
    </w:rPr>
  </w:style>
  <w:style w:type="character" w:styleId="af2">
    <w:name w:val="Hyperlink"/>
    <w:basedOn w:val="a0"/>
    <w:uiPriority w:val="99"/>
    <w:semiHidden/>
    <w:unhideWhenUsed/>
    <w:rsid w:val="006E5B36"/>
    <w:rPr>
      <w:color w:val="0000FF"/>
      <w:u w:val="single"/>
    </w:rPr>
  </w:style>
  <w:style w:type="paragraph" w:customStyle="1" w:styleId="Default">
    <w:name w:val="Default"/>
    <w:rsid w:val="00A1209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122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5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6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B4794E-AAA7-47CF-AE1F-82A71CD311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1690</Words>
  <Characters>9637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Егор Владимирович</dc:creator>
  <cp:lastModifiedBy>Учитель</cp:lastModifiedBy>
  <cp:revision>2</cp:revision>
  <cp:lastPrinted>2019-09-08T17:56:00Z</cp:lastPrinted>
  <dcterms:created xsi:type="dcterms:W3CDTF">2020-02-22T18:07:00Z</dcterms:created>
  <dcterms:modified xsi:type="dcterms:W3CDTF">2020-02-22T18:07:00Z</dcterms:modified>
</cp:coreProperties>
</file>